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45652B6A"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065272">
        <w:rPr>
          <w:rFonts w:ascii="Times New Roman" w:hAnsi="Times New Roman" w:cs="Times New Roman"/>
          <w:b/>
          <w:sz w:val="24"/>
          <w:szCs w:val="24"/>
          <w:u w:val="single"/>
        </w:rPr>
        <w:t>9</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065272">
        <w:rPr>
          <w:rFonts w:ascii="Times New Roman" w:hAnsi="Times New Roman" w:cs="Times New Roman"/>
          <w:b/>
          <w:sz w:val="24"/>
          <w:szCs w:val="24"/>
          <w:u w:val="single"/>
        </w:rPr>
        <w:t>NOVEM</w:t>
      </w:r>
      <w:r w:rsidR="00E302B6">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20</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88D8769" w14:textId="7F9C0434" w:rsidR="00C90846"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3C52BD7E" w14:textId="553F5307" w:rsidR="00A63254" w:rsidRDefault="00A6325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7961255B" w14:textId="7AF05D52" w:rsidR="00065272" w:rsidRDefault="00065272"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C.G. </w:t>
      </w:r>
      <w:proofErr w:type="spellStart"/>
      <w:r>
        <w:rPr>
          <w:rFonts w:ascii="Times New Roman" w:hAnsi="Times New Roman" w:cs="Times New Roman"/>
          <w:sz w:val="24"/>
          <w:szCs w:val="24"/>
        </w:rPr>
        <w:t>Dungar</w:t>
      </w:r>
      <w:proofErr w:type="spellEnd"/>
    </w:p>
    <w:p w14:paraId="0EE016F6" w14:textId="77777777" w:rsidR="00065272" w:rsidRDefault="002E1966"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w:t>
      </w:r>
      <w:r w:rsidR="00E302B6">
        <w:rPr>
          <w:rFonts w:ascii="Times New Roman" w:hAnsi="Times New Roman" w:cs="Times New Roman"/>
          <w:sz w:val="24"/>
          <w:szCs w:val="24"/>
        </w:rPr>
        <w:t xml:space="preserve">  </w:t>
      </w:r>
    </w:p>
    <w:p w14:paraId="5119E5DA" w14:textId="6DA1DED4" w:rsidR="00E302B6" w:rsidRDefault="00E302B6"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M.P. Hill</w:t>
      </w:r>
    </w:p>
    <w:p w14:paraId="0CABBA35" w14:textId="77777777" w:rsidR="00065272" w:rsidRDefault="00FE3C77"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C.A.</w:t>
      </w:r>
      <w:proofErr w:type="gramEnd"/>
      <w:r>
        <w:rPr>
          <w:rFonts w:ascii="Times New Roman" w:hAnsi="Times New Roman" w:cs="Times New Roman"/>
          <w:sz w:val="24"/>
          <w:szCs w:val="24"/>
        </w:rPr>
        <w:t xml:space="preserve"> Holland</w:t>
      </w:r>
      <w:r w:rsidR="00A63254">
        <w:rPr>
          <w:rFonts w:ascii="Times New Roman" w:hAnsi="Times New Roman" w:cs="Times New Roman"/>
          <w:sz w:val="24"/>
          <w:szCs w:val="24"/>
        </w:rPr>
        <w:t xml:space="preserve">  </w:t>
      </w:r>
    </w:p>
    <w:p w14:paraId="741B83FB" w14:textId="6064DA6E" w:rsidR="00E302B6" w:rsidRDefault="00A63254"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065272">
        <w:rPr>
          <w:rFonts w:ascii="Times New Roman" w:hAnsi="Times New Roman" w:cs="Times New Roman"/>
          <w:sz w:val="24"/>
          <w:szCs w:val="24"/>
        </w:rPr>
        <w:t xml:space="preserve">                                               D. Hyde</w:t>
      </w:r>
    </w:p>
    <w:p w14:paraId="570CCFA8" w14:textId="6F3DE6CB" w:rsidR="00065272" w:rsidRDefault="00065272"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Mrs. J.C. Marsh</w:t>
      </w:r>
    </w:p>
    <w:p w14:paraId="21294131" w14:textId="4AD14038"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5E24AE93" w14:textId="4EADB26C"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P.J. Wade</w:t>
      </w:r>
    </w:p>
    <w:p w14:paraId="78A2C2CE" w14:textId="4634C7B8" w:rsidR="002E1966" w:rsidRDefault="009D17E1"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Also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w:t>
      </w:r>
      <w:r w:rsidR="002E1966">
        <w:rPr>
          <w:rFonts w:ascii="Times New Roman" w:hAnsi="Times New Roman" w:cs="Times New Roman"/>
          <w:sz w:val="24"/>
          <w:szCs w:val="24"/>
        </w:rPr>
        <w:t xml:space="preserve">Shropshire Councillor Tina Woodward </w:t>
      </w:r>
    </w:p>
    <w:p w14:paraId="76E641FA" w14:textId="5FD08900" w:rsidR="00CA4442" w:rsidRDefault="00CA4442"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members of the public had requested to participate </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4AC161AA" w14:textId="513E3920" w:rsidR="00A63254" w:rsidRDefault="00C7161F" w:rsidP="00065272">
      <w:pPr>
        <w:tabs>
          <w:tab w:val="left" w:pos="1134"/>
          <w:tab w:val="left" w:pos="2835"/>
        </w:tabs>
        <w:ind w:right="-143"/>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2E1966">
        <w:rPr>
          <w:rFonts w:ascii="Times New Roman" w:hAnsi="Times New Roman" w:cs="Times New Roman"/>
          <w:sz w:val="24"/>
          <w:szCs w:val="24"/>
        </w:rPr>
        <w:t xml:space="preserve"> </w:t>
      </w:r>
      <w:r w:rsidR="003E7E50">
        <w:rPr>
          <w:rFonts w:ascii="Times New Roman" w:hAnsi="Times New Roman" w:cs="Times New Roman"/>
          <w:sz w:val="24"/>
          <w:szCs w:val="24"/>
        </w:rPr>
        <w:t>Councillor</w:t>
      </w:r>
      <w:r w:rsidR="00E302B6">
        <w:rPr>
          <w:rFonts w:ascii="Times New Roman" w:hAnsi="Times New Roman" w:cs="Times New Roman"/>
          <w:sz w:val="24"/>
          <w:szCs w:val="24"/>
        </w:rPr>
        <w:t xml:space="preserve"> Ms L. Patel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A368A6">
        <w:rPr>
          <w:rFonts w:ascii="Times New Roman" w:hAnsi="Times New Roman" w:cs="Times New Roman"/>
          <w:sz w:val="24"/>
          <w:szCs w:val="24"/>
        </w:rPr>
        <w:t>personal</w:t>
      </w:r>
      <w:r w:rsidR="00DA5D88">
        <w:rPr>
          <w:rFonts w:ascii="Times New Roman" w:hAnsi="Times New Roman" w:cs="Times New Roman"/>
          <w:sz w:val="24"/>
          <w:szCs w:val="24"/>
        </w:rPr>
        <w:t xml:space="preserve"> reasons</w:t>
      </w:r>
      <w:r w:rsidR="00A368A6">
        <w:rPr>
          <w:rFonts w:ascii="Times New Roman" w:hAnsi="Times New Roman" w:cs="Times New Roman"/>
          <w:sz w:val="24"/>
          <w:szCs w:val="24"/>
        </w:rPr>
        <w:t xml:space="preserve">                   </w:t>
      </w:r>
    </w:p>
    <w:p w14:paraId="2D72FC04" w14:textId="3705D1B3" w:rsidR="00C90846" w:rsidRDefault="00E302B6" w:rsidP="00DA5D88">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3B619E03"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2E1966">
        <w:rPr>
          <w:rFonts w:ascii="Times New Roman" w:hAnsi="Times New Roman" w:cs="Times New Roman"/>
          <w:sz w:val="24"/>
          <w:szCs w:val="24"/>
        </w:rPr>
        <w:t>1</w:t>
      </w:r>
      <w:r w:rsidR="00065272">
        <w:rPr>
          <w:rFonts w:ascii="Times New Roman" w:hAnsi="Times New Roman" w:cs="Times New Roman"/>
          <w:sz w:val="24"/>
          <w:szCs w:val="24"/>
        </w:rPr>
        <w:t>2</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065272">
        <w:rPr>
          <w:rFonts w:ascii="Times New Roman" w:hAnsi="Times New Roman" w:cs="Times New Roman"/>
          <w:sz w:val="24"/>
          <w:szCs w:val="24"/>
        </w:rPr>
        <w:t>Octo</w:t>
      </w:r>
      <w:r w:rsidR="002E1966">
        <w:rPr>
          <w:rFonts w:ascii="Times New Roman" w:hAnsi="Times New Roman" w:cs="Times New Roman"/>
          <w:sz w:val="24"/>
          <w:szCs w:val="24"/>
        </w:rPr>
        <w:t>ber</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6DA1FE79" w:rsidR="00857FE5" w:rsidRDefault="003A344A"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87</w:t>
      </w:r>
      <w:r w:rsidR="00D024FD">
        <w:rPr>
          <w:rFonts w:ascii="Times New Roman" w:hAnsi="Times New Roman" w:cs="Times New Roman"/>
          <w:sz w:val="24"/>
          <w:szCs w:val="24"/>
        </w:rPr>
        <w:t>/20</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2D1A2754" w14:textId="7D7BDDBA" w:rsidR="00CA4442"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Parr’s report had been circulated to councillors.</w:t>
      </w:r>
    </w:p>
    <w:p w14:paraId="13F61A8A" w14:textId="6364DE3F"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FAF06FB" w14:textId="1DB3EBF7"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small number of plants left over from the main </w:t>
      </w:r>
      <w:r w:rsidR="00A15AC7">
        <w:rPr>
          <w:rFonts w:ascii="Times New Roman" w:hAnsi="Times New Roman" w:cs="Times New Roman"/>
          <w:sz w:val="24"/>
          <w:szCs w:val="24"/>
        </w:rPr>
        <w:t xml:space="preserve">winter </w:t>
      </w:r>
      <w:r>
        <w:rPr>
          <w:rFonts w:ascii="Times New Roman" w:hAnsi="Times New Roman" w:cs="Times New Roman"/>
          <w:sz w:val="24"/>
          <w:szCs w:val="24"/>
        </w:rPr>
        <w:t>planting exercise had been planted in the village hall planting beds and the bed at Griffiths Green.</w:t>
      </w:r>
    </w:p>
    <w:p w14:paraId="7F802EBB" w14:textId="738DB1CB"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DEAAE50" w14:textId="7EFA35E0"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12</w:t>
      </w:r>
      <w:r w:rsidRPr="001708CD">
        <w:rPr>
          <w:rFonts w:ascii="Times New Roman" w:hAnsi="Times New Roman" w:cs="Times New Roman"/>
          <w:sz w:val="24"/>
          <w:szCs w:val="24"/>
          <w:vertAlign w:val="superscript"/>
        </w:rPr>
        <w:t>th</w:t>
      </w:r>
      <w:r>
        <w:rPr>
          <w:rFonts w:ascii="Times New Roman" w:hAnsi="Times New Roman" w:cs="Times New Roman"/>
          <w:sz w:val="24"/>
          <w:szCs w:val="24"/>
        </w:rPr>
        <w:t xml:space="preserve"> consecutive daffodil planting took place on 25</w:t>
      </w:r>
      <w:r w:rsidRPr="001708CD">
        <w:rPr>
          <w:rFonts w:ascii="Times New Roman" w:hAnsi="Times New Roman" w:cs="Times New Roman"/>
          <w:sz w:val="24"/>
          <w:szCs w:val="24"/>
          <w:vertAlign w:val="superscript"/>
        </w:rPr>
        <w:t>th</w:t>
      </w:r>
      <w:r>
        <w:rPr>
          <w:rFonts w:ascii="Times New Roman" w:hAnsi="Times New Roman" w:cs="Times New Roman"/>
          <w:sz w:val="24"/>
          <w:szCs w:val="24"/>
        </w:rPr>
        <w:t xml:space="preserve"> October. About 3000 daffodil bulbs had been planted on the Aston Lane school bank and the remainder were planted by CIB committee members elsewhere in the parish.</w:t>
      </w:r>
    </w:p>
    <w:p w14:paraId="5FF1C3F7" w14:textId="58F7C2A8"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3F37E66" w14:textId="4835C771"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new dog fouling notices had been put up along the footpath at the rear of the pubs and in the outdoor classroom area.</w:t>
      </w:r>
    </w:p>
    <w:p w14:paraId="523105F4" w14:textId="3DBE3B8E"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5FF8F3A" w14:textId="65FC3718" w:rsidR="001708CD" w:rsidRDefault="001708CD"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planned maintenance session</w:t>
      </w:r>
      <w:r w:rsidR="00A15AC7">
        <w:rPr>
          <w:rFonts w:ascii="Times New Roman" w:hAnsi="Times New Roman" w:cs="Times New Roman"/>
          <w:sz w:val="24"/>
          <w:szCs w:val="24"/>
        </w:rPr>
        <w:t xml:space="preserve"> of the churchyard maintenance group could not take place</w:t>
      </w:r>
      <w:r>
        <w:rPr>
          <w:rFonts w:ascii="Times New Roman" w:hAnsi="Times New Roman" w:cs="Times New Roman"/>
          <w:sz w:val="24"/>
          <w:szCs w:val="24"/>
        </w:rPr>
        <w:t xml:space="preserve"> </w:t>
      </w:r>
      <w:r w:rsidR="005F21C3">
        <w:rPr>
          <w:rFonts w:ascii="Times New Roman" w:hAnsi="Times New Roman" w:cs="Times New Roman"/>
          <w:sz w:val="24"/>
          <w:szCs w:val="24"/>
        </w:rPr>
        <w:t>on 31</w:t>
      </w:r>
      <w:r w:rsidR="005F21C3" w:rsidRPr="005F21C3">
        <w:rPr>
          <w:rFonts w:ascii="Times New Roman" w:hAnsi="Times New Roman" w:cs="Times New Roman"/>
          <w:sz w:val="24"/>
          <w:szCs w:val="24"/>
          <w:vertAlign w:val="superscript"/>
        </w:rPr>
        <w:t>st</w:t>
      </w:r>
      <w:r w:rsidR="005F21C3">
        <w:rPr>
          <w:rFonts w:ascii="Times New Roman" w:hAnsi="Times New Roman" w:cs="Times New Roman"/>
          <w:sz w:val="24"/>
          <w:szCs w:val="24"/>
        </w:rPr>
        <w:t xml:space="preserve"> October due to bad weather.</w:t>
      </w:r>
    </w:p>
    <w:p w14:paraId="24194424" w14:textId="7857DD09" w:rsidR="005F21C3" w:rsidRDefault="005F21C3"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5DC798CE" w14:textId="5193A469" w:rsidR="005F21C3" w:rsidRDefault="005F21C3"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pruning of shrubs on the Boundary Close section of the Aston Lane bank and overhanging trees in the orchard area of the footpath at the rear of the pubs will not take place on 18</w:t>
      </w:r>
      <w:r w:rsidRPr="005F21C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due to the latest Covid-19 lockdown measures.</w:t>
      </w:r>
    </w:p>
    <w:p w14:paraId="57E3622B" w14:textId="3C3FBD5A" w:rsidR="006E7EC3" w:rsidRDefault="006E7EC3" w:rsidP="006E7EC3">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Councillor Parr thanked the Parish Council for the financial support as CIB had not been able to organise fund raising events because of Covid-19.</w:t>
      </w:r>
    </w:p>
    <w:p w14:paraId="46547BB6" w14:textId="77777777" w:rsidR="00A42B47" w:rsidRDefault="00A42B47"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6C2B73B" w14:textId="13F98E04" w:rsidR="00DC176E" w:rsidRDefault="003A344A"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88</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7F67039D" w14:textId="77777777" w:rsidR="00627AE6" w:rsidRDefault="006E7EC3"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It had been necessary to close the field during half term to enable the school to tackle </w:t>
      </w:r>
      <w:r w:rsidR="00627AE6">
        <w:rPr>
          <w:rFonts w:ascii="Times New Roman" w:hAnsi="Times New Roman" w:cs="Times New Roman"/>
          <w:sz w:val="24"/>
          <w:szCs w:val="24"/>
        </w:rPr>
        <w:t>moles.</w:t>
      </w:r>
      <w:r>
        <w:rPr>
          <w:rFonts w:ascii="Times New Roman" w:hAnsi="Times New Roman" w:cs="Times New Roman"/>
          <w:sz w:val="24"/>
          <w:szCs w:val="24"/>
        </w:rPr>
        <w:t xml:space="preserve"> </w:t>
      </w:r>
    </w:p>
    <w:p w14:paraId="367A5087" w14:textId="77777777" w:rsidR="00627AE6" w:rsidRDefault="00627AE6"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A1B7F79" w14:textId="14C8E4CE" w:rsidR="00627AE6" w:rsidRDefault="00627AE6"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Head Teacher had informed </w:t>
      </w:r>
      <w:r w:rsidR="00DC176E">
        <w:rPr>
          <w:rFonts w:ascii="Times New Roman" w:hAnsi="Times New Roman" w:cs="Times New Roman"/>
          <w:sz w:val="24"/>
          <w:szCs w:val="24"/>
        </w:rPr>
        <w:t xml:space="preserve">Councillor Cook </w:t>
      </w:r>
      <w:r>
        <w:rPr>
          <w:rFonts w:ascii="Times New Roman" w:hAnsi="Times New Roman" w:cs="Times New Roman"/>
          <w:sz w:val="24"/>
          <w:szCs w:val="24"/>
        </w:rPr>
        <w:t xml:space="preserve">that the roots of the </w:t>
      </w:r>
      <w:r w:rsidR="000F675D">
        <w:rPr>
          <w:rFonts w:ascii="Times New Roman" w:hAnsi="Times New Roman" w:cs="Times New Roman"/>
          <w:sz w:val="24"/>
          <w:szCs w:val="24"/>
        </w:rPr>
        <w:t>w</w:t>
      </w:r>
      <w:r>
        <w:rPr>
          <w:rFonts w:ascii="Times New Roman" w:hAnsi="Times New Roman" w:cs="Times New Roman"/>
          <w:sz w:val="24"/>
          <w:szCs w:val="24"/>
        </w:rPr>
        <w:t xml:space="preserve">illow trees at the bottom right of the field were blocking the drains.  Councillor Cook had informed Jo </w:t>
      </w:r>
      <w:proofErr w:type="spellStart"/>
      <w:proofErr w:type="gramStart"/>
      <w:r>
        <w:rPr>
          <w:rFonts w:ascii="Times New Roman" w:hAnsi="Times New Roman" w:cs="Times New Roman"/>
          <w:sz w:val="24"/>
          <w:szCs w:val="24"/>
        </w:rPr>
        <w:t>Derrer</w:t>
      </w:r>
      <w:proofErr w:type="spellEnd"/>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trees had been planted as part of  Shropshire Council’s play scheme so were not the </w:t>
      </w:r>
    </w:p>
    <w:p w14:paraId="019F40C5" w14:textId="10FB526D" w:rsidR="00214883" w:rsidRDefault="00627AE6"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Parish Council’s responsibility</w:t>
      </w:r>
      <w:r w:rsidR="0006252B">
        <w:rPr>
          <w:rFonts w:ascii="Times New Roman" w:hAnsi="Times New Roman" w:cs="Times New Roman"/>
          <w:sz w:val="24"/>
          <w:szCs w:val="24"/>
        </w:rPr>
        <w:t>.  H</w:t>
      </w:r>
      <w:r w:rsidR="00A15AC7">
        <w:rPr>
          <w:rFonts w:ascii="Times New Roman" w:hAnsi="Times New Roman" w:cs="Times New Roman"/>
          <w:sz w:val="24"/>
          <w:szCs w:val="24"/>
        </w:rPr>
        <w:t>owever</w:t>
      </w:r>
      <w:r w:rsidR="00872A42">
        <w:rPr>
          <w:rFonts w:ascii="Times New Roman" w:hAnsi="Times New Roman" w:cs="Times New Roman"/>
          <w:sz w:val="24"/>
          <w:szCs w:val="24"/>
        </w:rPr>
        <w:t>,</w:t>
      </w:r>
      <w:r w:rsidR="00A15AC7">
        <w:rPr>
          <w:rFonts w:ascii="Times New Roman" w:hAnsi="Times New Roman" w:cs="Times New Roman"/>
          <w:sz w:val="24"/>
          <w:szCs w:val="24"/>
        </w:rPr>
        <w:t xml:space="preserve"> h</w:t>
      </w:r>
      <w:r w:rsidR="0006252B">
        <w:rPr>
          <w:rFonts w:ascii="Times New Roman" w:hAnsi="Times New Roman" w:cs="Times New Roman"/>
          <w:sz w:val="24"/>
          <w:szCs w:val="24"/>
        </w:rPr>
        <w:t xml:space="preserve">e </w:t>
      </w:r>
      <w:r w:rsidR="000F675D">
        <w:rPr>
          <w:rFonts w:ascii="Times New Roman" w:hAnsi="Times New Roman" w:cs="Times New Roman"/>
          <w:sz w:val="24"/>
          <w:szCs w:val="24"/>
        </w:rPr>
        <w:t>suggested</w:t>
      </w:r>
      <w:r w:rsidR="0006252B">
        <w:rPr>
          <w:rFonts w:ascii="Times New Roman" w:hAnsi="Times New Roman" w:cs="Times New Roman"/>
          <w:sz w:val="24"/>
          <w:szCs w:val="24"/>
        </w:rPr>
        <w:t xml:space="preserve"> to councillors the trees were cut to ground level and the stumps treated to prevent further growth.  After discussion it was agreed to take this course of action.</w:t>
      </w:r>
    </w:p>
    <w:p w14:paraId="38B93318" w14:textId="7256D375" w:rsidR="0006252B" w:rsidRDefault="0006252B"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487F1A3A" w14:textId="77777777" w:rsidR="00F227A9" w:rsidRPr="00F227A9" w:rsidRDefault="00F227A9" w:rsidP="00F227A9">
      <w:pPr>
        <w:tabs>
          <w:tab w:val="left" w:pos="709"/>
          <w:tab w:val="left" w:pos="851"/>
          <w:tab w:val="left" w:pos="1134"/>
          <w:tab w:val="left" w:pos="2835"/>
        </w:tabs>
        <w:spacing w:line="240" w:lineRule="auto"/>
        <w:ind w:left="709"/>
        <w:rPr>
          <w:rFonts w:ascii="Times New Roman" w:hAnsi="Times New Roman" w:cs="Times New Roman"/>
          <w:sz w:val="24"/>
          <w:szCs w:val="24"/>
        </w:rPr>
      </w:pPr>
      <w:r w:rsidRPr="00F227A9">
        <w:rPr>
          <w:rFonts w:ascii="Times New Roman" w:hAnsi="Times New Roman" w:cs="Times New Roman"/>
          <w:sz w:val="24"/>
          <w:szCs w:val="24"/>
        </w:rPr>
        <w:t>As there was no community access to the field after dusk the side gate will continue to be locked by the last person to leave the school on weekdays during the winter.</w:t>
      </w:r>
    </w:p>
    <w:p w14:paraId="07FB231F" w14:textId="77777777" w:rsidR="00F227A9" w:rsidRDefault="00F227A9" w:rsidP="00627AE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250C860" w14:textId="70AF4D2C" w:rsidR="00056489" w:rsidRDefault="0006252B" w:rsidP="008E012C">
      <w:pPr>
        <w:tabs>
          <w:tab w:val="left" w:pos="709"/>
          <w:tab w:val="left" w:pos="851"/>
          <w:tab w:val="left" w:pos="1134"/>
          <w:tab w:val="left" w:pos="2835"/>
        </w:tabs>
        <w:spacing w:line="240" w:lineRule="auto"/>
        <w:ind w:left="709"/>
        <w:rPr>
          <w:rFonts w:ascii="Arial" w:hAnsi="Arial" w:cs="Arial"/>
          <w:sz w:val="20"/>
          <w:szCs w:val="20"/>
        </w:rPr>
      </w:pPr>
      <w:r>
        <w:rPr>
          <w:rFonts w:ascii="Times New Roman" w:hAnsi="Times New Roman" w:cs="Times New Roman"/>
          <w:b/>
          <w:bCs/>
          <w:sz w:val="24"/>
          <w:szCs w:val="24"/>
        </w:rPr>
        <w:t xml:space="preserve">Action:  Councillor Cook </w:t>
      </w:r>
      <w:r w:rsidR="000F675D">
        <w:rPr>
          <w:rFonts w:ascii="Times New Roman" w:hAnsi="Times New Roman" w:cs="Times New Roman"/>
          <w:b/>
          <w:bCs/>
          <w:sz w:val="24"/>
          <w:szCs w:val="24"/>
        </w:rPr>
        <w:t>will</w:t>
      </w:r>
      <w:r>
        <w:rPr>
          <w:rFonts w:ascii="Times New Roman" w:hAnsi="Times New Roman" w:cs="Times New Roman"/>
          <w:b/>
          <w:bCs/>
          <w:sz w:val="24"/>
          <w:szCs w:val="24"/>
        </w:rPr>
        <w:t xml:space="preserve"> </w:t>
      </w:r>
      <w:r w:rsidR="008E012C">
        <w:rPr>
          <w:rFonts w:ascii="Times New Roman" w:hAnsi="Times New Roman" w:cs="Times New Roman"/>
          <w:b/>
          <w:bCs/>
          <w:sz w:val="24"/>
          <w:szCs w:val="24"/>
        </w:rPr>
        <w:t xml:space="preserve">inform Jo </w:t>
      </w:r>
      <w:proofErr w:type="spellStart"/>
      <w:r w:rsidR="008E012C">
        <w:rPr>
          <w:rFonts w:ascii="Times New Roman" w:hAnsi="Times New Roman" w:cs="Times New Roman"/>
          <w:b/>
          <w:bCs/>
          <w:sz w:val="24"/>
          <w:szCs w:val="24"/>
        </w:rPr>
        <w:t>Derrer</w:t>
      </w:r>
      <w:proofErr w:type="spellEnd"/>
      <w:r w:rsidR="008E012C">
        <w:rPr>
          <w:rFonts w:ascii="Times New Roman" w:hAnsi="Times New Roman" w:cs="Times New Roman"/>
          <w:b/>
          <w:bCs/>
          <w:sz w:val="24"/>
          <w:szCs w:val="24"/>
        </w:rPr>
        <w:t xml:space="preserve"> the Parish Council </w:t>
      </w:r>
      <w:r w:rsidR="00A15AC7">
        <w:rPr>
          <w:rFonts w:ascii="Times New Roman" w:hAnsi="Times New Roman" w:cs="Times New Roman"/>
          <w:b/>
          <w:bCs/>
          <w:sz w:val="24"/>
          <w:szCs w:val="24"/>
        </w:rPr>
        <w:t xml:space="preserve">had agreed </w:t>
      </w:r>
      <w:r w:rsidR="008E012C">
        <w:rPr>
          <w:rFonts w:ascii="Times New Roman" w:hAnsi="Times New Roman" w:cs="Times New Roman"/>
          <w:b/>
          <w:bCs/>
          <w:sz w:val="24"/>
          <w:szCs w:val="24"/>
        </w:rPr>
        <w:t>to the above actions</w:t>
      </w:r>
      <w:r w:rsidR="00A15AC7">
        <w:rPr>
          <w:rFonts w:ascii="Times New Roman" w:hAnsi="Times New Roman" w:cs="Times New Roman"/>
          <w:b/>
          <w:bCs/>
          <w:sz w:val="24"/>
          <w:szCs w:val="24"/>
        </w:rPr>
        <w:t xml:space="preserve"> being taken</w:t>
      </w:r>
      <w:r w:rsidR="008E012C">
        <w:rPr>
          <w:rFonts w:ascii="Times New Roman" w:hAnsi="Times New Roman" w:cs="Times New Roman"/>
          <w:b/>
          <w:bCs/>
          <w:sz w:val="24"/>
          <w:szCs w:val="24"/>
        </w:rPr>
        <w:t>.</w:t>
      </w:r>
    </w:p>
    <w:p w14:paraId="57C25A0C" w14:textId="77777777" w:rsidR="00214883" w:rsidRDefault="00214883"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1546DB6E" w14:textId="5314F55C" w:rsidR="00DC176E" w:rsidRDefault="003A344A" w:rsidP="00DC176E">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89</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r w:rsidR="00CA4442">
        <w:rPr>
          <w:rFonts w:ascii="Times New Roman" w:hAnsi="Times New Roman" w:cs="Times New Roman"/>
          <w:sz w:val="24"/>
          <w:szCs w:val="24"/>
          <w:u w:val="single"/>
        </w:rPr>
        <w:t>/Christmas lights</w:t>
      </w:r>
    </w:p>
    <w:p w14:paraId="681786D4" w14:textId="0CDA2D87" w:rsidR="003A344A" w:rsidRDefault="008E012C"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Clerk had asked </w:t>
      </w: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for an updated inventory to take into account the 5 new LED lanterns which had now been installed to enable Western Power Distribution to update the MPAN.  </w:t>
      </w:r>
    </w:p>
    <w:p w14:paraId="29113F81" w14:textId="15BDF8D4" w:rsidR="008E012C" w:rsidRDefault="008E012C"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3FFA300" w14:textId="49BEAE43" w:rsidR="008E012C" w:rsidRDefault="008E012C"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roofErr w:type="gramStart"/>
      <w:r>
        <w:rPr>
          <w:rFonts w:ascii="Times New Roman" w:hAnsi="Times New Roman" w:cs="Times New Roman"/>
          <w:sz w:val="24"/>
          <w:szCs w:val="24"/>
        </w:rPr>
        <w:t>E.ON</w:t>
      </w:r>
      <w:proofErr w:type="gramEnd"/>
      <w:r>
        <w:rPr>
          <w:rFonts w:ascii="Times New Roman" w:hAnsi="Times New Roman" w:cs="Times New Roman"/>
          <w:sz w:val="24"/>
          <w:szCs w:val="24"/>
        </w:rPr>
        <w:t xml:space="preserve"> had been asked to supply a copy of their maintenance review</w:t>
      </w:r>
      <w:r w:rsidR="000F675D">
        <w:rPr>
          <w:rFonts w:ascii="Times New Roman" w:hAnsi="Times New Roman" w:cs="Times New Roman"/>
          <w:sz w:val="24"/>
          <w:szCs w:val="24"/>
        </w:rPr>
        <w:t xml:space="preserve"> before deciding which five street lights to replace this current financial year </w:t>
      </w:r>
      <w:r>
        <w:rPr>
          <w:rFonts w:ascii="Times New Roman" w:hAnsi="Times New Roman" w:cs="Times New Roman"/>
          <w:sz w:val="24"/>
          <w:szCs w:val="24"/>
        </w:rPr>
        <w:t>.</w:t>
      </w:r>
    </w:p>
    <w:p w14:paraId="29A56857" w14:textId="49A0ABE5" w:rsidR="00C349BA" w:rsidRDefault="00C349BA"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3EF4550" w14:textId="109FF3B3" w:rsidR="00C349BA" w:rsidRDefault="00C349BA"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Shropshire Council </w:t>
      </w:r>
      <w:r w:rsidR="003D2FA5">
        <w:rPr>
          <w:rFonts w:ascii="Times New Roman" w:hAnsi="Times New Roman" w:cs="Times New Roman"/>
          <w:sz w:val="24"/>
          <w:szCs w:val="24"/>
        </w:rPr>
        <w:t xml:space="preserve">had granted permission for the Christmas lights to be erected.  A quotation had been obtained from </w:t>
      </w:r>
      <w:proofErr w:type="spellStart"/>
      <w:r w:rsidR="003D2FA5">
        <w:rPr>
          <w:rFonts w:ascii="Times New Roman" w:hAnsi="Times New Roman" w:cs="Times New Roman"/>
          <w:sz w:val="24"/>
          <w:szCs w:val="24"/>
        </w:rPr>
        <w:t>Heightsafe</w:t>
      </w:r>
      <w:proofErr w:type="spellEnd"/>
      <w:r w:rsidR="003D2FA5">
        <w:rPr>
          <w:rFonts w:ascii="Times New Roman" w:hAnsi="Times New Roman" w:cs="Times New Roman"/>
          <w:sz w:val="24"/>
          <w:szCs w:val="24"/>
        </w:rPr>
        <w:t xml:space="preserve"> Systems Ltd. for</w:t>
      </w:r>
      <w:r w:rsidR="00DE356E">
        <w:rPr>
          <w:rFonts w:ascii="Times New Roman" w:hAnsi="Times New Roman" w:cs="Times New Roman"/>
          <w:sz w:val="24"/>
          <w:szCs w:val="24"/>
        </w:rPr>
        <w:t xml:space="preserve"> testing the 12 eyebolts.  This</w:t>
      </w:r>
    </w:p>
    <w:p w14:paraId="6354E734" w14:textId="672AB8B3" w:rsidR="00DE356E" w:rsidRDefault="00DE356E"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amounted to £1200.00 plus VAT.  As the figure quoted was considerably higher than anticipated, it was agreed to defer the testing to 2021 to allow time to obtain alternative quotes.</w:t>
      </w:r>
    </w:p>
    <w:p w14:paraId="6CFC9F8A" w14:textId="32815C48" w:rsidR="00DE356E" w:rsidRDefault="00DE356E"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9B37315" w14:textId="4C6AC4F4" w:rsidR="00D1553C" w:rsidRDefault="00D1553C"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If</w:t>
      </w:r>
      <w:r w:rsidR="00DE356E">
        <w:rPr>
          <w:rFonts w:ascii="Times New Roman" w:hAnsi="Times New Roman" w:cs="Times New Roman"/>
          <w:sz w:val="24"/>
          <w:szCs w:val="24"/>
        </w:rPr>
        <w:t xml:space="preserve"> Covid-19 restrictions</w:t>
      </w:r>
      <w:r>
        <w:rPr>
          <w:rFonts w:ascii="Times New Roman" w:hAnsi="Times New Roman" w:cs="Times New Roman"/>
          <w:sz w:val="24"/>
          <w:szCs w:val="24"/>
        </w:rPr>
        <w:t xml:space="preserve"> permit, it was hoped to erect the Christmas lights on Sunday, </w:t>
      </w:r>
    </w:p>
    <w:p w14:paraId="60C2C16A" w14:textId="009D527E" w:rsidR="0025143A" w:rsidRPr="009F04EA" w:rsidRDefault="00D1553C" w:rsidP="00AA00A6">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sz w:val="24"/>
          <w:szCs w:val="24"/>
        </w:rPr>
        <w:t>6</w:t>
      </w:r>
      <w:r w:rsidRPr="00D1553C">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w:t>
      </w:r>
    </w:p>
    <w:p w14:paraId="5F048CCD" w14:textId="77777777" w:rsidR="00CC674B" w:rsidRPr="004663EA" w:rsidRDefault="00CC674B" w:rsidP="00230239">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p>
    <w:p w14:paraId="5AA8F29F" w14:textId="00ECC965" w:rsidR="00CA4442" w:rsidRDefault="003A344A"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90</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290B1A92" w14:textId="78192C2B" w:rsidR="00A406A7" w:rsidRDefault="001B0579" w:rsidP="00D1059B">
      <w:pPr>
        <w:ind w:left="705" w:firstLine="15"/>
        <w:rPr>
          <w:rFonts w:ascii="Times New Roman" w:hAnsi="Times New Roman" w:cs="Times New Roman"/>
          <w:sz w:val="24"/>
          <w:szCs w:val="24"/>
        </w:rPr>
      </w:pPr>
      <w:r>
        <w:rPr>
          <w:rFonts w:ascii="Times New Roman" w:hAnsi="Times New Roman" w:cs="Times New Roman"/>
          <w:sz w:val="24"/>
          <w:szCs w:val="24"/>
        </w:rPr>
        <w:t xml:space="preserve">Councillor Parr </w:t>
      </w:r>
      <w:r w:rsidR="00A406A7">
        <w:rPr>
          <w:rFonts w:ascii="Times New Roman" w:hAnsi="Times New Roman" w:cs="Times New Roman"/>
          <w:sz w:val="24"/>
          <w:szCs w:val="24"/>
        </w:rPr>
        <w:t xml:space="preserve">had received two </w:t>
      </w:r>
      <w:r w:rsidR="00A008B5">
        <w:rPr>
          <w:rFonts w:ascii="Times New Roman" w:hAnsi="Times New Roman" w:cs="Times New Roman"/>
          <w:sz w:val="24"/>
          <w:szCs w:val="24"/>
        </w:rPr>
        <w:t>estimates for the provision of</w:t>
      </w:r>
      <w:r w:rsidR="000F675D">
        <w:rPr>
          <w:rFonts w:ascii="Times New Roman" w:hAnsi="Times New Roman" w:cs="Times New Roman"/>
          <w:sz w:val="24"/>
          <w:szCs w:val="24"/>
        </w:rPr>
        <w:t xml:space="preserve"> Fibre to the Premises (FTTP) </w:t>
      </w:r>
      <w:r w:rsidR="00A406A7">
        <w:rPr>
          <w:rFonts w:ascii="Times New Roman" w:hAnsi="Times New Roman" w:cs="Times New Roman"/>
          <w:sz w:val="24"/>
          <w:szCs w:val="24"/>
        </w:rPr>
        <w:t>from Openreach</w:t>
      </w:r>
      <w:r w:rsidR="000F675D">
        <w:rPr>
          <w:rFonts w:ascii="Times New Roman" w:hAnsi="Times New Roman" w:cs="Times New Roman"/>
          <w:sz w:val="24"/>
          <w:szCs w:val="24"/>
        </w:rPr>
        <w:t xml:space="preserve">.  The first estimate was for 54 premises in the </w:t>
      </w:r>
      <w:proofErr w:type="spellStart"/>
      <w:r w:rsidR="000F675D">
        <w:rPr>
          <w:rFonts w:ascii="Times New Roman" w:hAnsi="Times New Roman" w:cs="Times New Roman"/>
          <w:sz w:val="24"/>
          <w:szCs w:val="24"/>
        </w:rPr>
        <w:t>Woundale</w:t>
      </w:r>
      <w:proofErr w:type="spellEnd"/>
      <w:r w:rsidR="000F675D">
        <w:rPr>
          <w:rFonts w:ascii="Times New Roman" w:hAnsi="Times New Roman" w:cs="Times New Roman"/>
          <w:sz w:val="24"/>
          <w:szCs w:val="24"/>
        </w:rPr>
        <w:t xml:space="preserve"> area</w:t>
      </w:r>
      <w:r w:rsidR="002E34EF">
        <w:rPr>
          <w:rFonts w:ascii="Times New Roman" w:hAnsi="Times New Roman" w:cs="Times New Roman"/>
          <w:sz w:val="24"/>
          <w:szCs w:val="24"/>
        </w:rPr>
        <w:t xml:space="preserve"> and the second estimate was for 75 premises covering </w:t>
      </w:r>
      <w:proofErr w:type="spellStart"/>
      <w:r w:rsidR="002E34EF">
        <w:rPr>
          <w:rFonts w:ascii="Times New Roman" w:hAnsi="Times New Roman" w:cs="Times New Roman"/>
          <w:sz w:val="24"/>
          <w:szCs w:val="24"/>
        </w:rPr>
        <w:t>Farmcote</w:t>
      </w:r>
      <w:proofErr w:type="spellEnd"/>
      <w:r w:rsidR="002E34EF">
        <w:rPr>
          <w:rFonts w:ascii="Times New Roman" w:hAnsi="Times New Roman" w:cs="Times New Roman"/>
          <w:sz w:val="24"/>
          <w:szCs w:val="24"/>
        </w:rPr>
        <w:t xml:space="preserve"> and Barnsley in addition to the </w:t>
      </w:r>
      <w:proofErr w:type="spellStart"/>
      <w:r w:rsidR="002E34EF">
        <w:rPr>
          <w:rFonts w:ascii="Times New Roman" w:hAnsi="Times New Roman" w:cs="Times New Roman"/>
          <w:sz w:val="24"/>
          <w:szCs w:val="24"/>
        </w:rPr>
        <w:t>Woundale</w:t>
      </w:r>
      <w:proofErr w:type="spellEnd"/>
      <w:r w:rsidR="002E34EF">
        <w:rPr>
          <w:rFonts w:ascii="Times New Roman" w:hAnsi="Times New Roman" w:cs="Times New Roman"/>
          <w:sz w:val="24"/>
          <w:szCs w:val="24"/>
        </w:rPr>
        <w:t xml:space="preserve"> area.  Councillor Parr had started to contact households in the </w:t>
      </w:r>
      <w:proofErr w:type="spellStart"/>
      <w:r w:rsidR="002E34EF">
        <w:rPr>
          <w:rFonts w:ascii="Times New Roman" w:hAnsi="Times New Roman" w:cs="Times New Roman"/>
          <w:sz w:val="24"/>
          <w:szCs w:val="24"/>
        </w:rPr>
        <w:t>Woundale</w:t>
      </w:r>
      <w:proofErr w:type="spellEnd"/>
      <w:r w:rsidR="002E34EF">
        <w:rPr>
          <w:rFonts w:ascii="Times New Roman" w:hAnsi="Times New Roman" w:cs="Times New Roman"/>
          <w:sz w:val="24"/>
          <w:szCs w:val="24"/>
        </w:rPr>
        <w:t xml:space="preserve"> area to assess the level of support.  A Zoom meeting had been arranged with Chris Taylor (Connecting Shropshire) and Chris Priestly (Openreach) </w:t>
      </w:r>
      <w:r w:rsidR="00454873">
        <w:rPr>
          <w:rFonts w:ascii="Times New Roman" w:hAnsi="Times New Roman" w:cs="Times New Roman"/>
          <w:sz w:val="24"/>
          <w:szCs w:val="24"/>
        </w:rPr>
        <w:t>to discuss customer recruitment including contract commitments for those signing up and the role of the Parish Council as a potential project leader and to clarify if there would be any financial commitment from the Parish Council.</w:t>
      </w:r>
    </w:p>
    <w:p w14:paraId="4F575898" w14:textId="231705FC" w:rsidR="00454873" w:rsidRDefault="00454873" w:rsidP="00D1059B">
      <w:pPr>
        <w:ind w:left="705" w:firstLine="15"/>
        <w:rPr>
          <w:rFonts w:ascii="Times New Roman" w:hAnsi="Times New Roman" w:cs="Times New Roman"/>
          <w:sz w:val="24"/>
          <w:szCs w:val="24"/>
        </w:rPr>
      </w:pPr>
      <w:r>
        <w:rPr>
          <w:rFonts w:ascii="Times New Roman" w:hAnsi="Times New Roman" w:cs="Times New Roman"/>
          <w:sz w:val="24"/>
          <w:szCs w:val="24"/>
        </w:rPr>
        <w:t>Councillor Hyde, Councillor Parr, the Clerk and Shropshire Councillor Woodward will participate in the meeting on 12</w:t>
      </w:r>
      <w:r w:rsidRPr="00454873">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p>
    <w:p w14:paraId="5F4B70A0" w14:textId="77777777" w:rsidR="002E34EF" w:rsidRDefault="002E34EF" w:rsidP="00D1059B">
      <w:pPr>
        <w:ind w:left="705" w:firstLine="15"/>
        <w:rPr>
          <w:rFonts w:ascii="Times New Roman" w:hAnsi="Times New Roman" w:cs="Times New Roman"/>
          <w:sz w:val="24"/>
          <w:szCs w:val="24"/>
        </w:rPr>
      </w:pPr>
    </w:p>
    <w:p w14:paraId="7C111D3B" w14:textId="77777777" w:rsidR="00454873" w:rsidRDefault="0045487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1B791913" w14:textId="77777777" w:rsidR="005F21C3" w:rsidRDefault="005F21C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64D9F3CA" w14:textId="0FC3B4CA" w:rsidR="00CA4442" w:rsidRDefault="003A344A"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lastRenderedPageBreak/>
        <w:t>91</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Dog fouling – request for bin</w:t>
      </w:r>
    </w:p>
    <w:p w14:paraId="2662BC10" w14:textId="111A42EC" w:rsidR="00454873" w:rsidRDefault="0045487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28386C">
        <w:rPr>
          <w:rFonts w:ascii="Times New Roman" w:hAnsi="Times New Roman" w:cs="Times New Roman"/>
          <w:sz w:val="24"/>
          <w:szCs w:val="24"/>
        </w:rPr>
        <w:t>Shropshire Council had confirmed it will supply a 120</w:t>
      </w:r>
      <w:r w:rsidR="00A15AC7">
        <w:rPr>
          <w:rFonts w:ascii="Times New Roman" w:hAnsi="Times New Roman" w:cs="Times New Roman"/>
          <w:sz w:val="24"/>
          <w:szCs w:val="24"/>
        </w:rPr>
        <w:t xml:space="preserve"> </w:t>
      </w:r>
      <w:proofErr w:type="spellStart"/>
      <w:r w:rsidR="0028386C">
        <w:rPr>
          <w:rFonts w:ascii="Times New Roman" w:hAnsi="Times New Roman" w:cs="Times New Roman"/>
          <w:sz w:val="24"/>
          <w:szCs w:val="24"/>
        </w:rPr>
        <w:t>ltr</w:t>
      </w:r>
      <w:proofErr w:type="spellEnd"/>
      <w:r w:rsidR="0028386C">
        <w:rPr>
          <w:rFonts w:ascii="Times New Roman" w:hAnsi="Times New Roman" w:cs="Times New Roman"/>
          <w:sz w:val="24"/>
          <w:szCs w:val="24"/>
        </w:rPr>
        <w:t xml:space="preserve"> floor standing litter bin which can be used for disposal of dog waste. It w</w:t>
      </w:r>
      <w:r w:rsidR="00A40EF7">
        <w:rPr>
          <w:rFonts w:ascii="Times New Roman" w:hAnsi="Times New Roman" w:cs="Times New Roman"/>
          <w:sz w:val="24"/>
          <w:szCs w:val="24"/>
        </w:rPr>
        <w:t>as proposed to</w:t>
      </w:r>
      <w:r w:rsidR="0028386C">
        <w:rPr>
          <w:rFonts w:ascii="Times New Roman" w:hAnsi="Times New Roman" w:cs="Times New Roman"/>
          <w:sz w:val="24"/>
          <w:szCs w:val="24"/>
        </w:rPr>
        <w:t xml:space="preserve"> site</w:t>
      </w:r>
      <w:r w:rsidR="00A40EF7">
        <w:rPr>
          <w:rFonts w:ascii="Times New Roman" w:hAnsi="Times New Roman" w:cs="Times New Roman"/>
          <w:sz w:val="24"/>
          <w:szCs w:val="24"/>
        </w:rPr>
        <w:t xml:space="preserve"> the bin</w:t>
      </w:r>
      <w:r w:rsidR="0028386C">
        <w:rPr>
          <w:rFonts w:ascii="Times New Roman" w:hAnsi="Times New Roman" w:cs="Times New Roman"/>
          <w:sz w:val="24"/>
          <w:szCs w:val="24"/>
        </w:rPr>
        <w:t xml:space="preserve"> on the grass verge on the Claverley side of the telegraph pole.  </w:t>
      </w:r>
      <w:r w:rsidR="00A40EF7">
        <w:rPr>
          <w:rFonts w:ascii="Times New Roman" w:hAnsi="Times New Roman" w:cs="Times New Roman"/>
          <w:sz w:val="24"/>
          <w:szCs w:val="24"/>
        </w:rPr>
        <w:t>There will not be a charge for providing and emptying the bin because there was a need for th</w:t>
      </w:r>
      <w:r w:rsidR="00A15AC7">
        <w:rPr>
          <w:rFonts w:ascii="Times New Roman" w:hAnsi="Times New Roman" w:cs="Times New Roman"/>
          <w:sz w:val="24"/>
          <w:szCs w:val="24"/>
        </w:rPr>
        <w:t>is</w:t>
      </w:r>
      <w:r w:rsidR="00A40EF7">
        <w:rPr>
          <w:rFonts w:ascii="Times New Roman" w:hAnsi="Times New Roman" w:cs="Times New Roman"/>
          <w:sz w:val="24"/>
          <w:szCs w:val="24"/>
        </w:rPr>
        <w:t xml:space="preserve"> bin.</w:t>
      </w:r>
    </w:p>
    <w:p w14:paraId="0CFA6000" w14:textId="08807066" w:rsidR="005F21C3" w:rsidRDefault="005F21C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confirm acceptance of the proposed site and express the Parish Council’s thanks.</w:t>
      </w:r>
    </w:p>
    <w:p w14:paraId="5E52FA76" w14:textId="305F5F94" w:rsidR="005F21C3" w:rsidRDefault="005F21C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23F79465" w14:textId="2F402792" w:rsidR="0025050A" w:rsidRDefault="005F21C3" w:rsidP="005F21C3">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Councillor Woodward had asked Officers if it would be possible to undertake dog fouling enforcement in the village.</w:t>
      </w:r>
      <w:r w:rsidR="0025050A">
        <w:rPr>
          <w:rFonts w:ascii="Times New Roman" w:hAnsi="Times New Roman" w:cs="Times New Roman"/>
          <w:sz w:val="24"/>
          <w:szCs w:val="24"/>
        </w:rPr>
        <w:tab/>
        <w:t xml:space="preserve"> </w:t>
      </w:r>
    </w:p>
    <w:p w14:paraId="65276F99" w14:textId="77777777" w:rsidR="005F21C3" w:rsidRPr="005F21C3" w:rsidRDefault="005F21C3" w:rsidP="005F21C3">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p>
    <w:p w14:paraId="13E6B494" w14:textId="56F677F5" w:rsidR="00CA4442" w:rsidRDefault="003A344A"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t>92</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Website Accessibility Regulations</w:t>
      </w:r>
    </w:p>
    <w:p w14:paraId="01CC9629" w14:textId="16741D54" w:rsidR="00972A01"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w:t>
      </w:r>
      <w:r w:rsidR="00A40EF7">
        <w:rPr>
          <w:rFonts w:ascii="Times New Roman" w:hAnsi="Times New Roman" w:cs="Times New Roman"/>
          <w:sz w:val="24"/>
          <w:szCs w:val="24"/>
        </w:rPr>
        <w:t>confirmed changes had been made to the website to comply with the Website Accessibility Regulations.  The Accessibility Statement and Complaints Procedure had been put on the website and work was continuing to provide text alternatives</w:t>
      </w:r>
      <w:r w:rsidR="00C11DFD">
        <w:rPr>
          <w:rFonts w:ascii="Times New Roman" w:hAnsi="Times New Roman" w:cs="Times New Roman"/>
          <w:sz w:val="24"/>
          <w:szCs w:val="24"/>
        </w:rPr>
        <w:t xml:space="preserve"> for photographs.  Councillor </w:t>
      </w:r>
      <w:proofErr w:type="spellStart"/>
      <w:r w:rsidR="00C11DFD">
        <w:rPr>
          <w:rFonts w:ascii="Times New Roman" w:hAnsi="Times New Roman" w:cs="Times New Roman"/>
          <w:sz w:val="24"/>
          <w:szCs w:val="24"/>
        </w:rPr>
        <w:t>Dungar</w:t>
      </w:r>
      <w:proofErr w:type="spellEnd"/>
      <w:r w:rsidR="00C11DFD">
        <w:rPr>
          <w:rFonts w:ascii="Times New Roman" w:hAnsi="Times New Roman" w:cs="Times New Roman"/>
          <w:sz w:val="24"/>
          <w:szCs w:val="24"/>
        </w:rPr>
        <w:t xml:space="preserve"> was thanked for all her work.</w:t>
      </w:r>
    </w:p>
    <w:p w14:paraId="340F324D" w14:textId="46097157" w:rsidR="00972A01"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734DE760" w14:textId="74B865D6" w:rsidR="00972A01" w:rsidRDefault="003A344A"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t>93</w:t>
      </w:r>
      <w:r w:rsidR="00972A01">
        <w:rPr>
          <w:rFonts w:ascii="Times New Roman" w:hAnsi="Times New Roman" w:cs="Times New Roman"/>
          <w:sz w:val="24"/>
          <w:szCs w:val="24"/>
        </w:rPr>
        <w:t xml:space="preserve">/20 </w:t>
      </w:r>
      <w:r w:rsidR="00972A01">
        <w:rPr>
          <w:rFonts w:ascii="Times New Roman" w:hAnsi="Times New Roman" w:cs="Times New Roman"/>
          <w:sz w:val="24"/>
          <w:szCs w:val="24"/>
        </w:rPr>
        <w:tab/>
      </w:r>
      <w:r w:rsidR="00972A01" w:rsidRPr="00972A01">
        <w:rPr>
          <w:rFonts w:ascii="Times New Roman" w:hAnsi="Times New Roman" w:cs="Times New Roman"/>
          <w:sz w:val="24"/>
          <w:szCs w:val="24"/>
          <w:u w:val="single"/>
        </w:rPr>
        <w:t>CCTV</w:t>
      </w:r>
    </w:p>
    <w:p w14:paraId="3AA9EBC3" w14:textId="78C7681B" w:rsidR="00972A01" w:rsidRDefault="00830CA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BF3233">
        <w:rPr>
          <w:rFonts w:ascii="Times New Roman" w:hAnsi="Times New Roman" w:cs="Times New Roman"/>
          <w:sz w:val="24"/>
          <w:szCs w:val="24"/>
        </w:rPr>
        <w:t xml:space="preserve">Councillor Cook had prepared a discussion paper which </w:t>
      </w:r>
      <w:r w:rsidR="00C11DFD">
        <w:rPr>
          <w:rFonts w:ascii="Times New Roman" w:hAnsi="Times New Roman" w:cs="Times New Roman"/>
          <w:sz w:val="24"/>
          <w:szCs w:val="24"/>
        </w:rPr>
        <w:t>had</w:t>
      </w:r>
      <w:r w:rsidR="00BF3233">
        <w:rPr>
          <w:rFonts w:ascii="Times New Roman" w:hAnsi="Times New Roman" w:cs="Times New Roman"/>
          <w:sz w:val="24"/>
          <w:szCs w:val="24"/>
        </w:rPr>
        <w:t xml:space="preserve"> be</w:t>
      </w:r>
      <w:r w:rsidR="00C11DFD">
        <w:rPr>
          <w:rFonts w:ascii="Times New Roman" w:hAnsi="Times New Roman" w:cs="Times New Roman"/>
          <w:sz w:val="24"/>
          <w:szCs w:val="24"/>
        </w:rPr>
        <w:t>en</w:t>
      </w:r>
      <w:r w:rsidR="00BF3233">
        <w:rPr>
          <w:rFonts w:ascii="Times New Roman" w:hAnsi="Times New Roman" w:cs="Times New Roman"/>
          <w:sz w:val="24"/>
          <w:szCs w:val="24"/>
        </w:rPr>
        <w:t xml:space="preserve"> forwarded to councillors</w:t>
      </w:r>
      <w:r w:rsidR="00C11DFD">
        <w:rPr>
          <w:rFonts w:ascii="Times New Roman" w:hAnsi="Times New Roman" w:cs="Times New Roman"/>
          <w:sz w:val="24"/>
          <w:szCs w:val="24"/>
        </w:rPr>
        <w:t>.</w:t>
      </w:r>
    </w:p>
    <w:p w14:paraId="14F1C361" w14:textId="02D7140A" w:rsidR="00C11DFD" w:rsidRDefault="00C11DFD"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 xml:space="preserve">Councillor Parr informed the meeting that the Police use data from cameras.  Councillor Holland thought it would be desirable to obtain management and maintenance details from other councils.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offered to ask her husband to draw up technical details.</w:t>
      </w:r>
    </w:p>
    <w:p w14:paraId="7DDEC074" w14:textId="77777777" w:rsidR="00E513A8" w:rsidRPr="00CA4442" w:rsidRDefault="00E513A8"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35554153" w14:textId="47D229B8" w:rsidR="00972A01" w:rsidRDefault="00972A01"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CA4442">
        <w:rPr>
          <w:rFonts w:ascii="Times New Roman" w:hAnsi="Times New Roman" w:cs="Times New Roman"/>
          <w:sz w:val="24"/>
          <w:szCs w:val="24"/>
        </w:rPr>
        <w:t xml:space="preserve"> </w:t>
      </w:r>
      <w:r w:rsidR="003A344A">
        <w:rPr>
          <w:rFonts w:ascii="Times New Roman" w:hAnsi="Times New Roman" w:cs="Times New Roman"/>
          <w:sz w:val="24"/>
          <w:szCs w:val="24"/>
        </w:rPr>
        <w:t>94</w:t>
      </w:r>
      <w:r w:rsidR="00930541">
        <w:rPr>
          <w:rFonts w:ascii="Times New Roman" w:hAnsi="Times New Roman" w:cs="Times New Roman"/>
          <w:sz w:val="24"/>
          <w:szCs w:val="24"/>
        </w:rPr>
        <w:t>/20</w:t>
      </w:r>
      <w:r>
        <w:rPr>
          <w:rFonts w:ascii="Times New Roman" w:hAnsi="Times New Roman" w:cs="Times New Roman"/>
          <w:sz w:val="24"/>
          <w:szCs w:val="24"/>
        </w:rPr>
        <w:tab/>
      </w:r>
      <w:r w:rsidR="00930541">
        <w:rPr>
          <w:rFonts w:ascii="Times New Roman" w:hAnsi="Times New Roman" w:cs="Times New Roman"/>
          <w:b/>
          <w:bCs/>
          <w:sz w:val="24"/>
          <w:szCs w:val="24"/>
          <w:u w:val="single"/>
        </w:rPr>
        <w:t>PLANNING</w:t>
      </w:r>
    </w:p>
    <w:p w14:paraId="4500828F" w14:textId="1E499425" w:rsidR="009A57B4" w:rsidRDefault="00930541" w:rsidP="00A610DB">
      <w:pPr>
        <w:tabs>
          <w:tab w:val="left" w:pos="709"/>
          <w:tab w:val="left" w:pos="851"/>
          <w:tab w:val="left" w:pos="1134"/>
          <w:tab w:val="left" w:pos="2835"/>
        </w:tabs>
        <w:spacing w:line="240" w:lineRule="auto"/>
        <w:ind w:left="-142" w:right="-285"/>
        <w:rPr>
          <w:rFonts w:ascii="Times New Roman" w:hAnsi="Times New Roman" w:cs="Times New Roman"/>
          <w:sz w:val="24"/>
          <w:szCs w:val="24"/>
        </w:rPr>
      </w:pPr>
      <w:r>
        <w:rPr>
          <w:rFonts w:ascii="Times New Roman" w:hAnsi="Times New Roman" w:cs="Times New Roman"/>
          <w:sz w:val="24"/>
          <w:szCs w:val="24"/>
        </w:rPr>
        <w:tab/>
      </w:r>
      <w:r w:rsidR="002746F7" w:rsidRPr="00A610DB">
        <w:rPr>
          <w:rFonts w:ascii="Times New Roman" w:hAnsi="Times New Roman" w:cs="Times New Roman"/>
          <w:sz w:val="24"/>
          <w:szCs w:val="24"/>
          <w:u w:val="single"/>
        </w:rPr>
        <w:t>JPE Holdings – quarry site at Shipley</w:t>
      </w:r>
      <w:r w:rsidR="00A610DB" w:rsidRPr="00A610DB">
        <w:rPr>
          <w:rFonts w:ascii="Times New Roman" w:hAnsi="Times New Roman" w:cs="Times New Roman"/>
          <w:sz w:val="24"/>
          <w:szCs w:val="24"/>
          <w:u w:val="single"/>
        </w:rPr>
        <w:t xml:space="preserve"> for phased extraction of sand and gravel (17/05203/MAW</w:t>
      </w:r>
      <w:r w:rsidR="00A610DB">
        <w:rPr>
          <w:rFonts w:ascii="Times New Roman" w:hAnsi="Times New Roman" w:cs="Times New Roman"/>
          <w:sz w:val="24"/>
          <w:szCs w:val="24"/>
        </w:rPr>
        <w:t>)</w:t>
      </w:r>
    </w:p>
    <w:p w14:paraId="07C5028C" w14:textId="55A0BCC2" w:rsidR="00A610DB" w:rsidRDefault="00107975" w:rsidP="00107975">
      <w:pPr>
        <w:tabs>
          <w:tab w:val="left" w:pos="709"/>
          <w:tab w:val="left" w:pos="851"/>
          <w:tab w:val="left" w:pos="1134"/>
          <w:tab w:val="left" w:pos="2835"/>
        </w:tabs>
        <w:spacing w:line="240" w:lineRule="auto"/>
        <w:ind w:left="709" w:right="-285"/>
        <w:rPr>
          <w:rFonts w:ascii="Times New Roman" w:hAnsi="Times New Roman" w:cs="Times New Roman"/>
          <w:sz w:val="24"/>
          <w:szCs w:val="24"/>
        </w:rPr>
      </w:pPr>
      <w:r>
        <w:rPr>
          <w:rFonts w:ascii="Times New Roman" w:hAnsi="Times New Roman" w:cs="Times New Roman"/>
          <w:sz w:val="24"/>
          <w:szCs w:val="24"/>
        </w:rPr>
        <w:t>The Planning Officer had responded to the Parish Council’s letter.  He had asked the applicant’s agent to respond to the points raised.  Councillor Cotham had asked for the planning portal be kept updated and that the Parish Council’s comments be placed on it.  He would draft another letter as it was important to support the local residents.</w:t>
      </w:r>
    </w:p>
    <w:p w14:paraId="12764B80" w14:textId="5F3B2BFD" w:rsidR="006E7EC3" w:rsidRDefault="006E7EC3" w:rsidP="00107975">
      <w:pPr>
        <w:tabs>
          <w:tab w:val="left" w:pos="709"/>
          <w:tab w:val="left" w:pos="851"/>
          <w:tab w:val="left" w:pos="1134"/>
          <w:tab w:val="left" w:pos="2835"/>
        </w:tabs>
        <w:spacing w:line="240" w:lineRule="auto"/>
        <w:ind w:left="709" w:right="-285"/>
        <w:rPr>
          <w:rFonts w:ascii="Times New Roman" w:hAnsi="Times New Roman" w:cs="Times New Roman"/>
          <w:sz w:val="24"/>
          <w:szCs w:val="24"/>
        </w:rPr>
      </w:pPr>
    </w:p>
    <w:p w14:paraId="7C13757A" w14:textId="2E9B9E10" w:rsidR="006E7EC3" w:rsidRDefault="006E7EC3" w:rsidP="00107975">
      <w:pPr>
        <w:tabs>
          <w:tab w:val="left" w:pos="709"/>
          <w:tab w:val="left" w:pos="851"/>
          <w:tab w:val="left" w:pos="1134"/>
          <w:tab w:val="left" w:pos="2835"/>
        </w:tabs>
        <w:spacing w:line="240" w:lineRule="auto"/>
        <w:ind w:left="709" w:right="-285"/>
        <w:rPr>
          <w:rFonts w:ascii="Times New Roman" w:hAnsi="Times New Roman" w:cs="Times New Roman"/>
          <w:sz w:val="24"/>
          <w:szCs w:val="24"/>
        </w:rPr>
      </w:pPr>
      <w:r>
        <w:rPr>
          <w:rFonts w:ascii="Times New Roman" w:hAnsi="Times New Roman" w:cs="Times New Roman"/>
          <w:sz w:val="24"/>
          <w:szCs w:val="24"/>
        </w:rPr>
        <w:t>Shropshire Councillor Tina Woodward had requested a site meeting after the lockdown had been lifted and for the Community Liaison Group to be functioning.</w:t>
      </w:r>
    </w:p>
    <w:p w14:paraId="4281512D" w14:textId="77777777" w:rsidR="00A610DB" w:rsidRDefault="00A610DB" w:rsidP="00A610DB">
      <w:pPr>
        <w:tabs>
          <w:tab w:val="left" w:pos="709"/>
          <w:tab w:val="left" w:pos="851"/>
          <w:tab w:val="left" w:pos="1134"/>
          <w:tab w:val="left" w:pos="2835"/>
        </w:tabs>
        <w:spacing w:line="240" w:lineRule="auto"/>
        <w:ind w:left="-142" w:right="-285"/>
        <w:rPr>
          <w:rFonts w:ascii="Times New Roman" w:hAnsi="Times New Roman" w:cs="Times New Roman"/>
          <w:sz w:val="24"/>
          <w:szCs w:val="24"/>
        </w:rPr>
      </w:pPr>
    </w:p>
    <w:p w14:paraId="16ACD634" w14:textId="3F9D71AE" w:rsidR="00857FE5" w:rsidRDefault="009A57B4" w:rsidP="00D024FD">
      <w:pPr>
        <w:tabs>
          <w:tab w:val="left" w:pos="709"/>
          <w:tab w:val="left" w:pos="851"/>
          <w:tab w:val="left" w:pos="1134"/>
          <w:tab w:val="left" w:pos="2835"/>
        </w:tabs>
        <w:spacing w:line="240" w:lineRule="auto"/>
        <w:ind w:left="-142"/>
        <w:rPr>
          <w:rFonts w:ascii="Times New Roman" w:hAnsi="Times New Roman" w:cs="Times New Roman"/>
          <w:bCs/>
          <w:sz w:val="24"/>
          <w:szCs w:val="24"/>
        </w:rPr>
      </w:pPr>
      <w:r>
        <w:rPr>
          <w:rFonts w:ascii="Times New Roman" w:hAnsi="Times New Roman" w:cs="Times New Roman"/>
          <w:sz w:val="24"/>
          <w:szCs w:val="24"/>
        </w:rPr>
        <w:tab/>
      </w:r>
      <w:r w:rsidR="00930541" w:rsidRPr="00B160E3">
        <w:rPr>
          <w:rFonts w:ascii="Times New Roman" w:hAnsi="Times New Roman" w:cs="Times New Roman"/>
          <w:bCs/>
          <w:sz w:val="24"/>
          <w:szCs w:val="24"/>
          <w:u w:val="single"/>
        </w:rPr>
        <w:t>Permissions</w:t>
      </w:r>
    </w:p>
    <w:p w14:paraId="3E3DA75D" w14:textId="1D08494A" w:rsidR="006D5ACD" w:rsidRDefault="0068349A"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D5ACD" w:rsidRPr="001104E0">
        <w:rPr>
          <w:rFonts w:ascii="Times New Roman" w:hAnsi="Times New Roman" w:cs="Times New Roman"/>
          <w:sz w:val="24"/>
          <w:szCs w:val="24"/>
        </w:rPr>
        <w:t>20/03503/TCA Fell 1no Conifer within Claverley Conservation Area</w:t>
      </w:r>
      <w:r w:rsidR="006D5ACD">
        <w:rPr>
          <w:rFonts w:ascii="Times New Roman" w:hAnsi="Times New Roman" w:cs="Times New Roman"/>
          <w:sz w:val="24"/>
          <w:szCs w:val="24"/>
        </w:rPr>
        <w:t xml:space="preserve">, </w:t>
      </w:r>
      <w:r w:rsidR="006D5ACD" w:rsidRPr="001104E0">
        <w:rPr>
          <w:rFonts w:ascii="Times New Roman" w:hAnsi="Times New Roman" w:cs="Times New Roman"/>
          <w:sz w:val="24"/>
          <w:szCs w:val="24"/>
        </w:rPr>
        <w:t xml:space="preserve">Highcroft, Church </w:t>
      </w:r>
    </w:p>
    <w:p w14:paraId="4B631084" w14:textId="69FF1141"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104E0">
        <w:rPr>
          <w:rFonts w:ascii="Times New Roman" w:hAnsi="Times New Roman" w:cs="Times New Roman"/>
          <w:sz w:val="24"/>
          <w:szCs w:val="24"/>
        </w:rPr>
        <w:t>Street</w:t>
      </w:r>
      <w:r>
        <w:rPr>
          <w:rFonts w:ascii="Times New Roman" w:hAnsi="Times New Roman" w:cs="Times New Roman"/>
          <w:sz w:val="24"/>
          <w:szCs w:val="24"/>
        </w:rPr>
        <w:t xml:space="preserve">, </w:t>
      </w:r>
      <w:r w:rsidRPr="001104E0">
        <w:rPr>
          <w:rFonts w:ascii="Times New Roman" w:hAnsi="Times New Roman" w:cs="Times New Roman"/>
          <w:sz w:val="24"/>
          <w:szCs w:val="24"/>
        </w:rPr>
        <w:t>Claverley</w:t>
      </w:r>
      <w:r>
        <w:rPr>
          <w:rFonts w:ascii="Times New Roman" w:hAnsi="Times New Roman" w:cs="Times New Roman"/>
          <w:sz w:val="24"/>
          <w:szCs w:val="24"/>
        </w:rPr>
        <w:t xml:space="preserve"> for Mr.</w:t>
      </w:r>
      <w:r w:rsidRPr="001104E0">
        <w:rPr>
          <w:rFonts w:ascii="Times New Roman" w:hAnsi="Times New Roman" w:cs="Times New Roman"/>
          <w:sz w:val="24"/>
          <w:szCs w:val="24"/>
        </w:rPr>
        <w:t xml:space="preserve"> </w:t>
      </w:r>
      <w:r>
        <w:rPr>
          <w:rFonts w:ascii="Times New Roman" w:hAnsi="Times New Roman" w:cs="Times New Roman"/>
          <w:sz w:val="24"/>
          <w:szCs w:val="24"/>
        </w:rPr>
        <w:t>P. Brooker.</w:t>
      </w:r>
    </w:p>
    <w:p w14:paraId="327D62F5" w14:textId="77777777" w:rsidR="006D5ACD" w:rsidRDefault="006D5ACD" w:rsidP="006D5ACD">
      <w:pPr>
        <w:pStyle w:val="PlainText"/>
        <w:rPr>
          <w:rFonts w:ascii="Times New Roman" w:hAnsi="Times New Roman" w:cs="Times New Roman"/>
          <w:sz w:val="24"/>
          <w:szCs w:val="24"/>
        </w:rPr>
      </w:pPr>
    </w:p>
    <w:p w14:paraId="3358CA29" w14:textId="7777777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20/03703/FUL Erection of a single storey side extension</w:t>
      </w:r>
      <w:r>
        <w:rPr>
          <w:rFonts w:ascii="Times New Roman" w:hAnsi="Times New Roman" w:cs="Times New Roman"/>
          <w:sz w:val="24"/>
          <w:szCs w:val="24"/>
        </w:rPr>
        <w:t>,</w:t>
      </w:r>
      <w:r w:rsidRPr="002473A6">
        <w:rPr>
          <w:rFonts w:ascii="Times New Roman" w:hAnsi="Times New Roman" w:cs="Times New Roman"/>
          <w:sz w:val="24"/>
          <w:szCs w:val="24"/>
        </w:rPr>
        <w:t xml:space="preserve"> </w:t>
      </w:r>
      <w:proofErr w:type="spellStart"/>
      <w:r w:rsidRPr="002473A6">
        <w:rPr>
          <w:rFonts w:ascii="Times New Roman" w:hAnsi="Times New Roman" w:cs="Times New Roman"/>
          <w:sz w:val="24"/>
          <w:szCs w:val="24"/>
        </w:rPr>
        <w:t>Aisalby</w:t>
      </w:r>
      <w:proofErr w:type="spellEnd"/>
      <w:r w:rsidRPr="002473A6">
        <w:rPr>
          <w:rFonts w:ascii="Times New Roman" w:hAnsi="Times New Roman" w:cs="Times New Roman"/>
          <w:sz w:val="24"/>
          <w:szCs w:val="24"/>
        </w:rPr>
        <w:t xml:space="preserve"> Cottage, 1 Wall Hill, </w:t>
      </w:r>
    </w:p>
    <w:p w14:paraId="53ABE11F" w14:textId="1246183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Claverley</w:t>
      </w:r>
      <w:r>
        <w:rPr>
          <w:rFonts w:ascii="Times New Roman" w:hAnsi="Times New Roman" w:cs="Times New Roman"/>
          <w:sz w:val="24"/>
          <w:szCs w:val="24"/>
        </w:rPr>
        <w:t xml:space="preserve"> for</w:t>
      </w:r>
      <w:r w:rsidRPr="002473A6">
        <w:rPr>
          <w:rFonts w:ascii="Times New Roman" w:hAnsi="Times New Roman" w:cs="Times New Roman"/>
          <w:sz w:val="24"/>
          <w:szCs w:val="24"/>
        </w:rPr>
        <w:t xml:space="preserve"> Mr Paul Seddon</w:t>
      </w:r>
      <w:r>
        <w:rPr>
          <w:rFonts w:ascii="Times New Roman" w:hAnsi="Times New Roman" w:cs="Times New Roman"/>
          <w:sz w:val="24"/>
          <w:szCs w:val="24"/>
        </w:rPr>
        <w:t>.</w:t>
      </w:r>
    </w:p>
    <w:p w14:paraId="261BB73F" w14:textId="77777777" w:rsidR="006D5ACD" w:rsidRDefault="006D5ACD" w:rsidP="006D5ACD">
      <w:pPr>
        <w:pStyle w:val="PlainText"/>
        <w:rPr>
          <w:rFonts w:ascii="Times New Roman" w:hAnsi="Times New Roman" w:cs="Times New Roman"/>
          <w:b/>
          <w:bCs/>
          <w:sz w:val="24"/>
          <w:szCs w:val="24"/>
          <w:u w:val="single"/>
        </w:rPr>
      </w:pPr>
    </w:p>
    <w:p w14:paraId="03E846AB" w14:textId="56A58C6C" w:rsidR="006D5ACD" w:rsidRPr="006D5ACD" w:rsidRDefault="006D5ACD" w:rsidP="006D5ACD">
      <w:pPr>
        <w:rPr>
          <w:rFonts w:ascii="Times New Roman" w:hAnsi="Times New Roman" w:cs="Times New Roman"/>
          <w:sz w:val="24"/>
          <w:szCs w:val="24"/>
          <w:u w:val="single"/>
        </w:rPr>
      </w:pPr>
      <w:r w:rsidRPr="006D5ACD">
        <w:rPr>
          <w:rFonts w:ascii="Times New Roman" w:hAnsi="Times New Roman" w:cs="Times New Roman"/>
          <w:sz w:val="24"/>
          <w:szCs w:val="24"/>
        </w:rPr>
        <w:t xml:space="preserve">            </w:t>
      </w:r>
      <w:r w:rsidRPr="006D5ACD">
        <w:rPr>
          <w:rFonts w:ascii="Times New Roman" w:hAnsi="Times New Roman" w:cs="Times New Roman"/>
          <w:sz w:val="24"/>
          <w:szCs w:val="24"/>
          <w:u w:val="single"/>
        </w:rPr>
        <w:t>New Applications</w:t>
      </w:r>
    </w:p>
    <w:p w14:paraId="1921F873" w14:textId="7777777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A2C0E">
        <w:rPr>
          <w:rFonts w:ascii="Times New Roman" w:hAnsi="Times New Roman" w:cs="Times New Roman"/>
          <w:sz w:val="24"/>
          <w:szCs w:val="24"/>
        </w:rPr>
        <w:t>20/04002/FUL</w:t>
      </w:r>
      <w:r>
        <w:rPr>
          <w:rFonts w:ascii="Times New Roman" w:hAnsi="Times New Roman" w:cs="Times New Roman"/>
          <w:sz w:val="24"/>
          <w:szCs w:val="24"/>
        </w:rPr>
        <w:t xml:space="preserve"> </w:t>
      </w:r>
      <w:r w:rsidRPr="00CA2C0E">
        <w:rPr>
          <w:rFonts w:ascii="Times New Roman" w:hAnsi="Times New Roman" w:cs="Times New Roman"/>
          <w:sz w:val="24"/>
          <w:szCs w:val="24"/>
        </w:rPr>
        <w:t>Installation of dormer window to bathroo</w:t>
      </w:r>
      <w:r>
        <w:rPr>
          <w:rFonts w:ascii="Times New Roman" w:hAnsi="Times New Roman" w:cs="Times New Roman"/>
          <w:sz w:val="24"/>
          <w:szCs w:val="24"/>
        </w:rPr>
        <w:t xml:space="preserve">m, </w:t>
      </w:r>
      <w:r w:rsidRPr="00CA2C0E">
        <w:rPr>
          <w:rFonts w:ascii="Times New Roman" w:hAnsi="Times New Roman" w:cs="Times New Roman"/>
          <w:sz w:val="24"/>
          <w:szCs w:val="24"/>
        </w:rPr>
        <w:t xml:space="preserve">4 Boycott Barns, Upper </w:t>
      </w:r>
      <w:proofErr w:type="spellStart"/>
      <w:r w:rsidRPr="00CA2C0E">
        <w:rPr>
          <w:rFonts w:ascii="Times New Roman" w:hAnsi="Times New Roman" w:cs="Times New Roman"/>
          <w:sz w:val="24"/>
          <w:szCs w:val="24"/>
        </w:rPr>
        <w:t>Ludstone</w:t>
      </w:r>
      <w:proofErr w:type="spellEnd"/>
      <w:r w:rsidRPr="00CA2C0E">
        <w:rPr>
          <w:rFonts w:ascii="Times New Roman" w:hAnsi="Times New Roman" w:cs="Times New Roman"/>
          <w:sz w:val="24"/>
          <w:szCs w:val="24"/>
        </w:rPr>
        <w:t xml:space="preserve">, </w:t>
      </w:r>
    </w:p>
    <w:p w14:paraId="71B941DE" w14:textId="61F06EC0"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CA2C0E">
        <w:rPr>
          <w:rFonts w:ascii="Times New Roman" w:hAnsi="Times New Roman" w:cs="Times New Roman"/>
          <w:sz w:val="24"/>
          <w:szCs w:val="24"/>
        </w:rPr>
        <w:t>Claverley</w:t>
      </w:r>
      <w:r>
        <w:rPr>
          <w:rFonts w:ascii="Times New Roman" w:hAnsi="Times New Roman" w:cs="Times New Roman"/>
          <w:sz w:val="24"/>
          <w:szCs w:val="24"/>
        </w:rPr>
        <w:t xml:space="preserve"> for </w:t>
      </w:r>
      <w:r w:rsidRPr="00CA2C0E">
        <w:rPr>
          <w:rFonts w:ascii="Times New Roman" w:hAnsi="Times New Roman" w:cs="Times New Roman"/>
          <w:sz w:val="24"/>
          <w:szCs w:val="24"/>
        </w:rPr>
        <w:t>Mr D</w:t>
      </w:r>
      <w:r>
        <w:rPr>
          <w:rFonts w:ascii="Times New Roman" w:hAnsi="Times New Roman" w:cs="Times New Roman"/>
          <w:sz w:val="24"/>
          <w:szCs w:val="24"/>
        </w:rPr>
        <w:t>.</w:t>
      </w:r>
      <w:r w:rsidRPr="00CA2C0E">
        <w:rPr>
          <w:rFonts w:ascii="Times New Roman" w:hAnsi="Times New Roman" w:cs="Times New Roman"/>
          <w:sz w:val="24"/>
          <w:szCs w:val="24"/>
        </w:rPr>
        <w:t xml:space="preserve"> </w:t>
      </w:r>
      <w:proofErr w:type="spellStart"/>
      <w:r w:rsidRPr="00CA2C0E">
        <w:rPr>
          <w:rFonts w:ascii="Times New Roman" w:hAnsi="Times New Roman" w:cs="Times New Roman"/>
          <w:sz w:val="24"/>
          <w:szCs w:val="24"/>
        </w:rPr>
        <w:t>Aldis</w:t>
      </w:r>
      <w:proofErr w:type="spellEnd"/>
      <w:r>
        <w:rPr>
          <w:rFonts w:ascii="Times New Roman" w:hAnsi="Times New Roman" w:cs="Times New Roman"/>
          <w:sz w:val="24"/>
          <w:szCs w:val="24"/>
        </w:rPr>
        <w:t>.</w:t>
      </w:r>
    </w:p>
    <w:p w14:paraId="4D16109E" w14:textId="77777777" w:rsidR="007D60F9" w:rsidRDefault="00056489" w:rsidP="006D5ACD">
      <w:pPr>
        <w:pStyle w:val="PlainText"/>
        <w:rPr>
          <w:rFonts w:ascii="Times New Roman" w:hAnsi="Times New Roman" w:cs="Times New Roman"/>
          <w:sz w:val="24"/>
          <w:szCs w:val="24"/>
        </w:rPr>
      </w:pPr>
      <w:r>
        <w:rPr>
          <w:rFonts w:ascii="Times New Roman" w:hAnsi="Times New Roman" w:cs="Times New Roman"/>
          <w:sz w:val="24"/>
          <w:szCs w:val="24"/>
        </w:rPr>
        <w:tab/>
        <w:t>The Parish Council</w:t>
      </w:r>
      <w:r w:rsidR="007D60F9">
        <w:rPr>
          <w:rFonts w:ascii="Times New Roman" w:hAnsi="Times New Roman" w:cs="Times New Roman"/>
          <w:sz w:val="24"/>
          <w:szCs w:val="24"/>
        </w:rPr>
        <w:t xml:space="preserve"> objected to the planning application as the dormer window would not be </w:t>
      </w:r>
    </w:p>
    <w:p w14:paraId="5FD5B7E8" w14:textId="1D1F1930" w:rsidR="00056489" w:rsidRDefault="007D60F9" w:rsidP="007D60F9">
      <w:pPr>
        <w:pStyle w:val="PlainText"/>
        <w:ind w:firstLine="720"/>
        <w:rPr>
          <w:rFonts w:ascii="Times New Roman" w:hAnsi="Times New Roman" w:cs="Times New Roman"/>
          <w:sz w:val="24"/>
          <w:szCs w:val="24"/>
        </w:rPr>
      </w:pPr>
      <w:r>
        <w:rPr>
          <w:rFonts w:ascii="Times New Roman" w:hAnsi="Times New Roman" w:cs="Times New Roman"/>
          <w:sz w:val="24"/>
          <w:szCs w:val="24"/>
        </w:rPr>
        <w:t>in keeping in a barn conversion.</w:t>
      </w:r>
    </w:p>
    <w:p w14:paraId="6B20E4B2" w14:textId="77777777" w:rsidR="006D5ACD" w:rsidRDefault="006D5ACD" w:rsidP="006D5ACD">
      <w:pPr>
        <w:pStyle w:val="PlainText"/>
        <w:rPr>
          <w:rFonts w:ascii="Times New Roman" w:hAnsi="Times New Roman" w:cs="Times New Roman"/>
          <w:sz w:val="24"/>
          <w:szCs w:val="24"/>
        </w:rPr>
      </w:pPr>
    </w:p>
    <w:p w14:paraId="7C1F8567" w14:textId="7777777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448C8">
        <w:rPr>
          <w:rFonts w:ascii="Times New Roman" w:hAnsi="Times New Roman" w:cs="Times New Roman"/>
          <w:sz w:val="24"/>
          <w:szCs w:val="24"/>
        </w:rPr>
        <w:t>20/04112/FUL</w:t>
      </w:r>
      <w:r w:rsidRPr="008013F9">
        <w:rPr>
          <w:rFonts w:ascii="Times New Roman" w:hAnsi="Times New Roman" w:cs="Times New Roman"/>
          <w:sz w:val="24"/>
          <w:szCs w:val="24"/>
        </w:rPr>
        <w:t xml:space="preserve"> </w:t>
      </w:r>
      <w:r w:rsidRPr="00B448C8">
        <w:rPr>
          <w:rFonts w:ascii="Times New Roman" w:hAnsi="Times New Roman" w:cs="Times New Roman"/>
          <w:sz w:val="24"/>
          <w:szCs w:val="24"/>
        </w:rPr>
        <w:t>Erection of outdoor swimming pool with associated timber</w:t>
      </w:r>
      <w:r>
        <w:rPr>
          <w:rFonts w:ascii="Times New Roman" w:hAnsi="Times New Roman" w:cs="Times New Roman"/>
          <w:sz w:val="24"/>
          <w:szCs w:val="24"/>
        </w:rPr>
        <w:t xml:space="preserve"> </w:t>
      </w:r>
      <w:r w:rsidRPr="00B448C8">
        <w:rPr>
          <w:rFonts w:ascii="Times New Roman" w:hAnsi="Times New Roman" w:cs="Times New Roman"/>
          <w:sz w:val="24"/>
          <w:szCs w:val="24"/>
        </w:rPr>
        <w:t xml:space="preserve">framed pool house </w:t>
      </w:r>
    </w:p>
    <w:p w14:paraId="5D3B16E9" w14:textId="0FBF02F2" w:rsidR="006D5ACD" w:rsidRPr="00B448C8"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448C8">
        <w:rPr>
          <w:rFonts w:ascii="Times New Roman" w:hAnsi="Times New Roman" w:cs="Times New Roman"/>
          <w:sz w:val="24"/>
          <w:szCs w:val="24"/>
        </w:rPr>
        <w:t>and installation of septic tan</w:t>
      </w:r>
      <w:r>
        <w:rPr>
          <w:rFonts w:ascii="Times New Roman" w:hAnsi="Times New Roman" w:cs="Times New Roman"/>
          <w:sz w:val="24"/>
          <w:szCs w:val="24"/>
        </w:rPr>
        <w:t xml:space="preserve">k, </w:t>
      </w:r>
      <w:proofErr w:type="spellStart"/>
      <w:r w:rsidRPr="00B448C8">
        <w:rPr>
          <w:rFonts w:ascii="Times New Roman" w:hAnsi="Times New Roman" w:cs="Times New Roman"/>
          <w:sz w:val="24"/>
          <w:szCs w:val="24"/>
        </w:rPr>
        <w:t>Farmcote</w:t>
      </w:r>
      <w:proofErr w:type="spellEnd"/>
      <w:r w:rsidRPr="00B448C8">
        <w:rPr>
          <w:rFonts w:ascii="Times New Roman" w:hAnsi="Times New Roman" w:cs="Times New Roman"/>
          <w:sz w:val="24"/>
          <w:szCs w:val="24"/>
        </w:rPr>
        <w:t xml:space="preserve"> Hall, </w:t>
      </w:r>
      <w:proofErr w:type="spellStart"/>
      <w:r w:rsidRPr="00B448C8">
        <w:rPr>
          <w:rFonts w:ascii="Times New Roman" w:hAnsi="Times New Roman" w:cs="Times New Roman"/>
          <w:sz w:val="24"/>
          <w:szCs w:val="24"/>
        </w:rPr>
        <w:t>Farmcote</w:t>
      </w:r>
      <w:proofErr w:type="spellEnd"/>
      <w:r>
        <w:rPr>
          <w:rFonts w:ascii="Times New Roman" w:hAnsi="Times New Roman" w:cs="Times New Roman"/>
          <w:sz w:val="24"/>
          <w:szCs w:val="24"/>
        </w:rPr>
        <w:t xml:space="preserve"> for </w:t>
      </w:r>
      <w:r w:rsidRPr="00B448C8">
        <w:rPr>
          <w:rFonts w:ascii="Times New Roman" w:hAnsi="Times New Roman" w:cs="Times New Roman"/>
          <w:sz w:val="24"/>
          <w:szCs w:val="24"/>
        </w:rPr>
        <w:t>Mr James Archibald</w:t>
      </w:r>
      <w:r>
        <w:rPr>
          <w:rFonts w:ascii="Times New Roman" w:hAnsi="Times New Roman" w:cs="Times New Roman"/>
          <w:sz w:val="24"/>
          <w:szCs w:val="24"/>
        </w:rPr>
        <w:t>.</w:t>
      </w:r>
      <w:r w:rsidRPr="00B448C8">
        <w:rPr>
          <w:rFonts w:ascii="Times New Roman" w:hAnsi="Times New Roman" w:cs="Times New Roman"/>
          <w:sz w:val="24"/>
          <w:szCs w:val="24"/>
        </w:rPr>
        <w:t xml:space="preserve"> </w:t>
      </w:r>
    </w:p>
    <w:p w14:paraId="3EEAD97D" w14:textId="07CA38B6" w:rsidR="006D5ACD" w:rsidRPr="00B448C8"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1B242A38" w14:textId="07B80118"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4E2BF62" w14:textId="77777777" w:rsidR="00A15AC7"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72CCB695" w14:textId="7F95E798" w:rsidR="006D5ACD" w:rsidRDefault="006D5ACD" w:rsidP="00A15AC7">
      <w:pPr>
        <w:pStyle w:val="PlainText"/>
        <w:ind w:firstLine="720"/>
        <w:rPr>
          <w:rFonts w:ascii="Times New Roman" w:hAnsi="Times New Roman" w:cs="Times New Roman"/>
          <w:sz w:val="24"/>
          <w:szCs w:val="24"/>
        </w:rPr>
      </w:pPr>
      <w:r w:rsidRPr="00B448C8">
        <w:rPr>
          <w:rFonts w:ascii="Times New Roman" w:hAnsi="Times New Roman" w:cs="Times New Roman"/>
          <w:sz w:val="24"/>
          <w:szCs w:val="24"/>
        </w:rPr>
        <w:lastRenderedPageBreak/>
        <w:t xml:space="preserve">20/04113/LBC Erection of outdoor swimming pool with associated timber framed pool house </w:t>
      </w:r>
    </w:p>
    <w:p w14:paraId="1A45BF78" w14:textId="4C8389AF"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448C8">
        <w:rPr>
          <w:rFonts w:ascii="Times New Roman" w:hAnsi="Times New Roman" w:cs="Times New Roman"/>
          <w:sz w:val="24"/>
          <w:szCs w:val="24"/>
        </w:rPr>
        <w:t>and</w:t>
      </w:r>
      <w:r>
        <w:rPr>
          <w:rFonts w:ascii="Times New Roman" w:hAnsi="Times New Roman" w:cs="Times New Roman"/>
          <w:sz w:val="24"/>
          <w:szCs w:val="24"/>
        </w:rPr>
        <w:t xml:space="preserve"> </w:t>
      </w:r>
      <w:r w:rsidRPr="00B448C8">
        <w:rPr>
          <w:rFonts w:ascii="Times New Roman" w:hAnsi="Times New Roman" w:cs="Times New Roman"/>
          <w:sz w:val="24"/>
          <w:szCs w:val="24"/>
        </w:rPr>
        <w:t>installation of septic tank affecting a Grade II Listed Building</w:t>
      </w:r>
      <w:r>
        <w:rPr>
          <w:rFonts w:ascii="Times New Roman" w:hAnsi="Times New Roman" w:cs="Times New Roman"/>
          <w:sz w:val="24"/>
          <w:szCs w:val="24"/>
        </w:rPr>
        <w:t>,</w:t>
      </w:r>
      <w:r w:rsidRPr="00B448C8">
        <w:rPr>
          <w:rFonts w:ascii="Times New Roman" w:hAnsi="Times New Roman" w:cs="Times New Roman"/>
          <w:sz w:val="24"/>
          <w:szCs w:val="24"/>
        </w:rPr>
        <w:t xml:space="preserve"> Farmcote Hall, </w:t>
      </w:r>
    </w:p>
    <w:p w14:paraId="096C1646" w14:textId="5CD26D7C"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448C8">
        <w:rPr>
          <w:rFonts w:ascii="Times New Roman" w:hAnsi="Times New Roman" w:cs="Times New Roman"/>
          <w:sz w:val="24"/>
          <w:szCs w:val="24"/>
        </w:rPr>
        <w:t>Farmcote</w:t>
      </w:r>
      <w:proofErr w:type="spellEnd"/>
      <w:r>
        <w:rPr>
          <w:rFonts w:ascii="Times New Roman" w:hAnsi="Times New Roman" w:cs="Times New Roman"/>
          <w:sz w:val="24"/>
          <w:szCs w:val="24"/>
        </w:rPr>
        <w:t xml:space="preserve"> for </w:t>
      </w:r>
      <w:r w:rsidRPr="00B448C8">
        <w:rPr>
          <w:rFonts w:ascii="Times New Roman" w:hAnsi="Times New Roman" w:cs="Times New Roman"/>
          <w:sz w:val="24"/>
          <w:szCs w:val="24"/>
        </w:rPr>
        <w:t>Mr James Archibald</w:t>
      </w:r>
      <w:r>
        <w:rPr>
          <w:rFonts w:ascii="Times New Roman" w:hAnsi="Times New Roman" w:cs="Times New Roman"/>
          <w:sz w:val="24"/>
          <w:szCs w:val="24"/>
        </w:rPr>
        <w:t>.</w:t>
      </w:r>
      <w:r w:rsidRPr="00B448C8">
        <w:rPr>
          <w:rFonts w:ascii="Times New Roman" w:hAnsi="Times New Roman" w:cs="Times New Roman"/>
          <w:sz w:val="24"/>
          <w:szCs w:val="24"/>
        </w:rPr>
        <w:t xml:space="preserve"> </w:t>
      </w:r>
    </w:p>
    <w:p w14:paraId="129F4038" w14:textId="35E3DCA2"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01940401" w14:textId="77777777" w:rsidR="0025050A" w:rsidRDefault="0025050A" w:rsidP="006D5ACD">
      <w:pPr>
        <w:pStyle w:val="PlainText"/>
        <w:rPr>
          <w:rFonts w:ascii="Times New Roman" w:hAnsi="Times New Roman" w:cs="Times New Roman"/>
          <w:sz w:val="24"/>
          <w:szCs w:val="24"/>
        </w:rPr>
      </w:pPr>
    </w:p>
    <w:p w14:paraId="026F4E15" w14:textId="2901FE3F" w:rsidR="006D5ACD" w:rsidRDefault="006D5ACD" w:rsidP="006D5ACD">
      <w:pPr>
        <w:pStyle w:val="PlainText"/>
        <w:rPr>
          <w:rFonts w:ascii="Times New Roman" w:hAnsi="Times New Roman" w:cs="Times New Roman"/>
          <w:sz w:val="24"/>
          <w:szCs w:val="24"/>
        </w:rPr>
      </w:pPr>
      <w:r>
        <w:t xml:space="preserve">      </w:t>
      </w:r>
      <w:r w:rsidRPr="002203BD">
        <w:rPr>
          <w:rFonts w:ascii="Times New Roman" w:hAnsi="Times New Roman" w:cs="Times New Roman"/>
          <w:sz w:val="24"/>
          <w:szCs w:val="24"/>
        </w:rPr>
        <w:t>20/03053/ADV Erect and display 2</w:t>
      </w:r>
      <w:r>
        <w:rPr>
          <w:rFonts w:ascii="Times New Roman" w:hAnsi="Times New Roman" w:cs="Times New Roman"/>
          <w:sz w:val="24"/>
          <w:szCs w:val="24"/>
        </w:rPr>
        <w:t>n</w:t>
      </w:r>
      <w:r w:rsidRPr="002203BD">
        <w:rPr>
          <w:rFonts w:ascii="Times New Roman" w:hAnsi="Times New Roman" w:cs="Times New Roman"/>
          <w:sz w:val="24"/>
          <w:szCs w:val="24"/>
        </w:rPr>
        <w:t xml:space="preserve">o externally illuminated signs (re-submission) </w:t>
      </w:r>
    </w:p>
    <w:p w14:paraId="59494472" w14:textId="6288507E"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203BD">
        <w:rPr>
          <w:rFonts w:ascii="Times New Roman" w:hAnsi="Times New Roman" w:cs="Times New Roman"/>
          <w:sz w:val="24"/>
          <w:szCs w:val="24"/>
        </w:rPr>
        <w:t xml:space="preserve">High Grosvenor Farm, High Grosvenor for </w:t>
      </w:r>
      <w:r>
        <w:rPr>
          <w:rFonts w:ascii="Times New Roman" w:hAnsi="Times New Roman" w:cs="Times New Roman"/>
          <w:sz w:val="24"/>
          <w:szCs w:val="24"/>
        </w:rPr>
        <w:t>Hard to Find Wines.</w:t>
      </w:r>
    </w:p>
    <w:p w14:paraId="2284DC79" w14:textId="44050265" w:rsidR="007D60F9" w:rsidRDefault="007D60F9" w:rsidP="007D60F9">
      <w:pPr>
        <w:pStyle w:val="PlainText"/>
        <w:ind w:left="720"/>
      </w:pPr>
      <w:r>
        <w:rPr>
          <w:rFonts w:ascii="Times New Roman" w:hAnsi="Times New Roman" w:cs="Times New Roman"/>
          <w:sz w:val="24"/>
          <w:szCs w:val="24"/>
        </w:rPr>
        <w:t>The Parish Council objected to the re-submitted application as the proposed signs would be more obtrusive and out of keeping with the Grade II Listed Building.</w:t>
      </w:r>
    </w:p>
    <w:p w14:paraId="6AD39F6E" w14:textId="77777777" w:rsidR="006D5ACD" w:rsidRDefault="006D5ACD" w:rsidP="006D5ACD">
      <w:pPr>
        <w:pStyle w:val="PlainText"/>
      </w:pPr>
    </w:p>
    <w:p w14:paraId="53982CE1" w14:textId="3B93A1BB" w:rsidR="006D5ACD" w:rsidRPr="006D5ACD" w:rsidRDefault="006D5ACD" w:rsidP="006D5ACD">
      <w:pPr>
        <w:pStyle w:val="PlainText"/>
        <w:rPr>
          <w:rFonts w:ascii="Times New Roman" w:hAnsi="Times New Roman" w:cs="Times New Roman"/>
          <w:sz w:val="24"/>
          <w:szCs w:val="24"/>
          <w:u w:val="single"/>
        </w:rPr>
      </w:pPr>
      <w:r w:rsidRPr="006D5ACD">
        <w:rPr>
          <w:rFonts w:ascii="Times New Roman" w:hAnsi="Times New Roman" w:cs="Times New Roman"/>
          <w:sz w:val="24"/>
          <w:szCs w:val="24"/>
        </w:rPr>
        <w:t xml:space="preserve">           </w:t>
      </w:r>
      <w:r w:rsidRPr="006D5ACD">
        <w:rPr>
          <w:rFonts w:ascii="Times New Roman" w:hAnsi="Times New Roman" w:cs="Times New Roman"/>
          <w:sz w:val="24"/>
          <w:szCs w:val="24"/>
          <w:u w:val="single"/>
        </w:rPr>
        <w:t>For information only</w:t>
      </w:r>
    </w:p>
    <w:p w14:paraId="43104CF7" w14:textId="10287636"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013F9">
        <w:rPr>
          <w:rFonts w:ascii="Times New Roman" w:hAnsi="Times New Roman" w:cs="Times New Roman"/>
          <w:sz w:val="24"/>
          <w:szCs w:val="24"/>
        </w:rPr>
        <w:t xml:space="preserve">20/04265/CPE Application for Lawful Development Certificate for replacing damaged, rotten </w:t>
      </w:r>
    </w:p>
    <w:p w14:paraId="3364574D" w14:textId="7777777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013F9">
        <w:rPr>
          <w:rFonts w:ascii="Times New Roman" w:hAnsi="Times New Roman" w:cs="Times New Roman"/>
          <w:sz w:val="24"/>
          <w:szCs w:val="24"/>
        </w:rPr>
        <w:t xml:space="preserve">garage doors with bespoke oak doors, matched closely to the originals and painted to </w:t>
      </w:r>
    </w:p>
    <w:p w14:paraId="42FA3C2E" w14:textId="77777777" w:rsidR="006D5ACD"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013F9">
        <w:rPr>
          <w:rFonts w:ascii="Times New Roman" w:hAnsi="Times New Roman" w:cs="Times New Roman"/>
          <w:sz w:val="24"/>
          <w:szCs w:val="24"/>
        </w:rPr>
        <w:t xml:space="preserve">match, replacing damaged roof tiles which let in rain with two small ceiling lights that face </w:t>
      </w:r>
    </w:p>
    <w:p w14:paraId="7A613C1A" w14:textId="7EEE695F" w:rsidR="0068349A" w:rsidRDefault="006D5ACD" w:rsidP="006D5ACD">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8013F9">
        <w:rPr>
          <w:rFonts w:ascii="Times New Roman" w:hAnsi="Times New Roman" w:cs="Times New Roman"/>
          <w:sz w:val="24"/>
          <w:szCs w:val="24"/>
        </w:rPr>
        <w:t>the rear garden</w:t>
      </w:r>
      <w:r>
        <w:rPr>
          <w:rFonts w:ascii="Times New Roman" w:hAnsi="Times New Roman" w:cs="Times New Roman"/>
          <w:sz w:val="24"/>
          <w:szCs w:val="24"/>
        </w:rPr>
        <w:t xml:space="preserve">, </w:t>
      </w:r>
      <w:r w:rsidRPr="008013F9">
        <w:rPr>
          <w:rFonts w:ascii="Times New Roman" w:hAnsi="Times New Roman" w:cs="Times New Roman"/>
          <w:sz w:val="24"/>
          <w:szCs w:val="24"/>
        </w:rPr>
        <w:t>19 High Street, Claverley</w:t>
      </w:r>
      <w:r>
        <w:rPr>
          <w:rFonts w:ascii="Times New Roman" w:hAnsi="Times New Roman" w:cs="Times New Roman"/>
          <w:sz w:val="24"/>
          <w:szCs w:val="24"/>
        </w:rPr>
        <w:t xml:space="preserve"> for</w:t>
      </w:r>
      <w:r w:rsidRPr="008013F9">
        <w:rPr>
          <w:rFonts w:ascii="Times New Roman" w:hAnsi="Times New Roman" w:cs="Times New Roman"/>
          <w:sz w:val="24"/>
          <w:szCs w:val="24"/>
        </w:rPr>
        <w:t xml:space="preserve"> Miss Victoria Ha</w:t>
      </w:r>
      <w:r>
        <w:rPr>
          <w:rFonts w:ascii="Times New Roman" w:hAnsi="Times New Roman" w:cs="Times New Roman"/>
          <w:sz w:val="24"/>
          <w:szCs w:val="24"/>
        </w:rPr>
        <w:t>nd.</w:t>
      </w:r>
    </w:p>
    <w:p w14:paraId="7F4B9C4A" w14:textId="77777777" w:rsidR="0068349A" w:rsidRDefault="0068349A" w:rsidP="0068349A">
      <w:pPr>
        <w:rPr>
          <w:rFonts w:ascii="Times New Roman" w:hAnsi="Times New Roman" w:cs="Times New Roman"/>
          <w:b/>
          <w:bCs/>
          <w:sz w:val="24"/>
          <w:szCs w:val="24"/>
          <w:u w:val="single"/>
        </w:rPr>
      </w:pPr>
    </w:p>
    <w:p w14:paraId="02728DE6" w14:textId="067AEDC9" w:rsidR="00752E2E" w:rsidRPr="00D17D9A" w:rsidRDefault="00267D78"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6D5ACD">
        <w:rPr>
          <w:rFonts w:ascii="Times New Roman" w:hAnsi="Times New Roman" w:cs="Times New Roman"/>
          <w:sz w:val="24"/>
          <w:szCs w:val="24"/>
        </w:rPr>
        <w:t>95</w:t>
      </w:r>
      <w:r w:rsidR="00D17D9A">
        <w:rPr>
          <w:rFonts w:ascii="Times New Roman" w:hAnsi="Times New Roman" w:cs="Times New Roman"/>
          <w:sz w:val="24"/>
          <w:szCs w:val="24"/>
        </w:rPr>
        <w:t>/</w:t>
      </w:r>
      <w:r w:rsidR="00103A25">
        <w:rPr>
          <w:rFonts w:ascii="Times New Roman" w:hAnsi="Times New Roman" w:cs="Times New Roman"/>
          <w:sz w:val="24"/>
          <w:szCs w:val="24"/>
        </w:rPr>
        <w:t>20</w:t>
      </w:r>
      <w:r w:rsidR="00972A01">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26F32680" w14:textId="4EDD3090" w:rsidR="009A396D" w:rsidRDefault="00345824" w:rsidP="00ED067A">
      <w:pPr>
        <w:ind w:left="709"/>
        <w:rPr>
          <w:rFonts w:ascii="Times New Roman" w:hAnsi="Times New Roman" w:cs="Times New Roman"/>
          <w:sz w:val="24"/>
          <w:szCs w:val="24"/>
        </w:rPr>
      </w:pPr>
      <w:r>
        <w:rPr>
          <w:rFonts w:ascii="Times New Roman" w:hAnsi="Times New Roman" w:cs="Times New Roman"/>
          <w:sz w:val="24"/>
          <w:szCs w:val="24"/>
        </w:rPr>
        <w:t>Councillor Woodward</w:t>
      </w:r>
      <w:r w:rsidR="00D905E1">
        <w:rPr>
          <w:rFonts w:ascii="Times New Roman" w:hAnsi="Times New Roman" w:cs="Times New Roman"/>
          <w:sz w:val="24"/>
          <w:szCs w:val="24"/>
        </w:rPr>
        <w:t xml:space="preserve"> </w:t>
      </w:r>
      <w:r w:rsidR="009A396D">
        <w:rPr>
          <w:rFonts w:ascii="Times New Roman" w:hAnsi="Times New Roman" w:cs="Times New Roman"/>
          <w:sz w:val="24"/>
          <w:szCs w:val="24"/>
        </w:rPr>
        <w:t xml:space="preserve">reported Shropshire Council had no plans to close the household recycling centres during the </w:t>
      </w:r>
      <w:r w:rsidR="00ED067A">
        <w:rPr>
          <w:rFonts w:ascii="Times New Roman" w:hAnsi="Times New Roman" w:cs="Times New Roman"/>
          <w:sz w:val="24"/>
          <w:szCs w:val="24"/>
        </w:rPr>
        <w:t xml:space="preserve">current </w:t>
      </w:r>
      <w:r w:rsidR="009A396D">
        <w:rPr>
          <w:rFonts w:ascii="Times New Roman" w:hAnsi="Times New Roman" w:cs="Times New Roman"/>
          <w:sz w:val="24"/>
          <w:szCs w:val="24"/>
        </w:rPr>
        <w:t xml:space="preserve">lockdown. </w:t>
      </w:r>
      <w:r w:rsidR="009A396D" w:rsidRPr="00ED067A">
        <w:rPr>
          <w:rFonts w:ascii="Times New Roman" w:hAnsi="Times New Roman" w:cs="Times New Roman"/>
          <w:sz w:val="24"/>
          <w:szCs w:val="24"/>
        </w:rPr>
        <w:t xml:space="preserve">Residents </w:t>
      </w:r>
      <w:r w:rsidR="00ED067A">
        <w:rPr>
          <w:rFonts w:ascii="Times New Roman" w:hAnsi="Times New Roman" w:cs="Times New Roman"/>
          <w:sz w:val="24"/>
          <w:szCs w:val="24"/>
        </w:rPr>
        <w:t>we</w:t>
      </w:r>
      <w:r w:rsidR="009A396D" w:rsidRPr="00ED067A">
        <w:rPr>
          <w:rFonts w:ascii="Times New Roman" w:hAnsi="Times New Roman" w:cs="Times New Roman"/>
          <w:sz w:val="24"/>
          <w:szCs w:val="24"/>
        </w:rPr>
        <w:t>re asked to think carefully about whether they need</w:t>
      </w:r>
      <w:r w:rsidR="00ED067A">
        <w:rPr>
          <w:rFonts w:ascii="Times New Roman" w:hAnsi="Times New Roman" w:cs="Times New Roman"/>
          <w:sz w:val="24"/>
          <w:szCs w:val="24"/>
        </w:rPr>
        <w:t>ed</w:t>
      </w:r>
      <w:r w:rsidR="009A396D" w:rsidRPr="00ED067A">
        <w:rPr>
          <w:rFonts w:ascii="Times New Roman" w:hAnsi="Times New Roman" w:cs="Times New Roman"/>
          <w:sz w:val="24"/>
          <w:szCs w:val="24"/>
        </w:rPr>
        <w:t xml:space="preserve"> to visit the site and to make full use of the existing kerbside recycling and waste collection services which will continue as normal.</w:t>
      </w:r>
    </w:p>
    <w:p w14:paraId="169CD53D" w14:textId="19AD3F3B" w:rsidR="00ED067A" w:rsidRDefault="00ED067A" w:rsidP="00ED067A">
      <w:pPr>
        <w:ind w:left="709"/>
        <w:rPr>
          <w:rFonts w:ascii="Times New Roman" w:hAnsi="Times New Roman" w:cs="Times New Roman"/>
          <w:sz w:val="24"/>
          <w:szCs w:val="24"/>
        </w:rPr>
      </w:pPr>
    </w:p>
    <w:p w14:paraId="265F8B82" w14:textId="022F00B8" w:rsidR="00ED067A" w:rsidRPr="00890FB8" w:rsidRDefault="00ED067A" w:rsidP="00ED067A">
      <w:pPr>
        <w:ind w:left="709"/>
        <w:rPr>
          <w:rFonts w:ascii="Arial" w:hAnsi="Arial" w:cs="Arial"/>
          <w:sz w:val="24"/>
          <w:szCs w:val="24"/>
        </w:rPr>
      </w:pPr>
      <w:r>
        <w:rPr>
          <w:rFonts w:ascii="Times New Roman" w:hAnsi="Times New Roman" w:cs="Times New Roman"/>
          <w:sz w:val="24"/>
          <w:szCs w:val="24"/>
        </w:rPr>
        <w:t xml:space="preserve">She had invited Councillor Steve Davenport, Portfolio Holder for Highways, to visit various sites in the parish.  </w:t>
      </w:r>
    </w:p>
    <w:p w14:paraId="5918BE5C" w14:textId="77777777" w:rsidR="009A396D" w:rsidRPr="00890FB8" w:rsidRDefault="009A396D" w:rsidP="009A396D">
      <w:pPr>
        <w:rPr>
          <w:rFonts w:ascii="Arial" w:hAnsi="Arial" w:cs="Arial"/>
          <w:sz w:val="24"/>
          <w:szCs w:val="24"/>
        </w:rPr>
      </w:pPr>
    </w:p>
    <w:p w14:paraId="6EC9AA16" w14:textId="673E694A" w:rsidR="006D5ACD" w:rsidRDefault="0025050A" w:rsidP="0025050A">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Councillor Woodward had participated in the Zoom meeting of the Wolverhampton Airport Consultative Committee meeting on 4</w:t>
      </w:r>
      <w:r w:rsidRPr="0025050A">
        <w:rPr>
          <w:rFonts w:ascii="Times New Roman" w:hAnsi="Times New Roman" w:cs="Times New Roman"/>
          <w:sz w:val="24"/>
          <w:szCs w:val="24"/>
          <w:vertAlign w:val="superscript"/>
        </w:rPr>
        <w:t>th</w:t>
      </w:r>
      <w:r>
        <w:rPr>
          <w:rFonts w:ascii="Times New Roman" w:hAnsi="Times New Roman" w:cs="Times New Roman"/>
          <w:sz w:val="24"/>
          <w:szCs w:val="24"/>
        </w:rPr>
        <w:t xml:space="preserve"> November.</w:t>
      </w:r>
      <w:r w:rsidR="00773E5C">
        <w:rPr>
          <w:rFonts w:ascii="Times New Roman" w:hAnsi="Times New Roman" w:cs="Times New Roman"/>
          <w:sz w:val="24"/>
          <w:szCs w:val="24"/>
        </w:rPr>
        <w:t xml:space="preserve">  Committee members were updated about the planning application which had been submitted to South Staffordshire Council.  At present it had not been put on the website.</w:t>
      </w:r>
    </w:p>
    <w:p w14:paraId="7B686EF5" w14:textId="77777777" w:rsidR="0025050A" w:rsidRDefault="0025050A" w:rsidP="0025050A">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0F17F1D0" w14:textId="3688C4FC" w:rsidR="006D5ACD" w:rsidRDefault="00267D78" w:rsidP="006D5ACD">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D5ACD">
        <w:rPr>
          <w:rFonts w:ascii="Times New Roman" w:hAnsi="Times New Roman" w:cs="Times New Roman"/>
          <w:sz w:val="24"/>
          <w:szCs w:val="24"/>
        </w:rPr>
        <w:t>96/20</w:t>
      </w:r>
      <w:r w:rsidR="006D5ACD">
        <w:rPr>
          <w:rFonts w:ascii="Times New Roman" w:hAnsi="Times New Roman" w:cs="Times New Roman"/>
          <w:sz w:val="24"/>
          <w:szCs w:val="24"/>
        </w:rPr>
        <w:tab/>
      </w:r>
      <w:r w:rsidR="006D5ACD">
        <w:rPr>
          <w:rFonts w:ascii="Times New Roman" w:hAnsi="Times New Roman" w:cs="Times New Roman"/>
          <w:b/>
          <w:bCs/>
          <w:sz w:val="24"/>
          <w:szCs w:val="24"/>
          <w:u w:val="single"/>
        </w:rPr>
        <w:t>REVIEW OF SALARY BUDGET</w:t>
      </w:r>
      <w:r w:rsidR="006D5ACD" w:rsidRPr="006D5ACD">
        <w:rPr>
          <w:rFonts w:ascii="Times New Roman" w:hAnsi="Times New Roman" w:cs="Times New Roman"/>
          <w:sz w:val="24"/>
          <w:szCs w:val="24"/>
        </w:rPr>
        <w:t xml:space="preserve"> (Financial Regulation 4.4)</w:t>
      </w:r>
    </w:p>
    <w:p w14:paraId="597F2B70" w14:textId="0C8AF986" w:rsidR="006D5ACD" w:rsidRDefault="0025050A" w:rsidP="0025050A">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Discussion was deferred to the December meeting as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had been unable to obtain </w:t>
      </w:r>
      <w:r w:rsidR="003D2679">
        <w:rPr>
          <w:rFonts w:ascii="Times New Roman" w:hAnsi="Times New Roman" w:cs="Times New Roman"/>
          <w:sz w:val="24"/>
          <w:szCs w:val="24"/>
        </w:rPr>
        <w:t>the UK salary inflation rate as the figure had not been released.</w:t>
      </w:r>
    </w:p>
    <w:p w14:paraId="17D3665B" w14:textId="240A6C07" w:rsidR="006D5ACD" w:rsidRDefault="006D5ACD" w:rsidP="006D5ACD">
      <w:pPr>
        <w:tabs>
          <w:tab w:val="left" w:pos="709"/>
          <w:tab w:val="left" w:pos="851"/>
          <w:tab w:val="left" w:pos="1134"/>
          <w:tab w:val="left" w:pos="2835"/>
        </w:tabs>
        <w:spacing w:line="240" w:lineRule="auto"/>
        <w:rPr>
          <w:rFonts w:ascii="Times New Roman" w:hAnsi="Times New Roman" w:cs="Times New Roman"/>
          <w:sz w:val="24"/>
          <w:szCs w:val="24"/>
        </w:rPr>
      </w:pPr>
    </w:p>
    <w:p w14:paraId="3EDF2082" w14:textId="32A672A4" w:rsidR="006D5ACD" w:rsidRPr="006D5ACD" w:rsidRDefault="00267D78" w:rsidP="006D5ACD">
      <w:pPr>
        <w:tabs>
          <w:tab w:val="left" w:pos="709"/>
          <w:tab w:val="left" w:pos="851"/>
          <w:tab w:val="left" w:pos="1134"/>
          <w:tab w:val="left" w:pos="2835"/>
        </w:tabs>
        <w:spacing w:line="240" w:lineRule="auto"/>
        <w:rPr>
          <w:rFonts w:ascii="Times New Roman" w:hAnsi="Times New Roman" w:cs="Times New Roman"/>
          <w:b/>
          <w:bCs/>
          <w:sz w:val="24"/>
          <w:szCs w:val="24"/>
          <w:u w:val="single"/>
        </w:rPr>
      </w:pPr>
      <w:r>
        <w:rPr>
          <w:rFonts w:ascii="Times New Roman" w:hAnsi="Times New Roman" w:cs="Times New Roman"/>
          <w:sz w:val="24"/>
          <w:szCs w:val="24"/>
        </w:rPr>
        <w:t xml:space="preserve"> </w:t>
      </w:r>
      <w:r w:rsidR="006D5ACD">
        <w:rPr>
          <w:rFonts w:ascii="Times New Roman" w:hAnsi="Times New Roman" w:cs="Times New Roman"/>
          <w:sz w:val="24"/>
          <w:szCs w:val="24"/>
        </w:rPr>
        <w:t>97/20</w:t>
      </w:r>
      <w:r w:rsidR="006D5ACD">
        <w:rPr>
          <w:rFonts w:ascii="Times New Roman" w:hAnsi="Times New Roman" w:cs="Times New Roman"/>
          <w:sz w:val="24"/>
          <w:szCs w:val="24"/>
        </w:rPr>
        <w:tab/>
      </w:r>
      <w:r w:rsidR="006D5ACD">
        <w:rPr>
          <w:rFonts w:ascii="Times New Roman" w:hAnsi="Times New Roman" w:cs="Times New Roman"/>
          <w:b/>
          <w:bCs/>
          <w:sz w:val="24"/>
          <w:szCs w:val="24"/>
          <w:u w:val="single"/>
        </w:rPr>
        <w:t>FINANCIAL MATTERS</w:t>
      </w:r>
    </w:p>
    <w:p w14:paraId="7C5EAB2E" w14:textId="029108C6" w:rsidR="00393B91"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Clerk reported the outstanding £250.00 excess on the insurance claim for the </w:t>
      </w:r>
      <w:proofErr w:type="gramStart"/>
      <w:r>
        <w:rPr>
          <w:rFonts w:ascii="Times New Roman" w:hAnsi="Times New Roman" w:cs="Times New Roman"/>
          <w:sz w:val="24"/>
          <w:szCs w:val="24"/>
        </w:rPr>
        <w:t>street light</w:t>
      </w:r>
      <w:proofErr w:type="gramEnd"/>
      <w:r>
        <w:rPr>
          <w:rFonts w:ascii="Times New Roman" w:hAnsi="Times New Roman" w:cs="Times New Roman"/>
          <w:sz w:val="24"/>
          <w:szCs w:val="24"/>
        </w:rPr>
        <w:t xml:space="preserve"> had been received from AXA.</w:t>
      </w:r>
    </w:p>
    <w:p w14:paraId="1229B05A" w14:textId="645F1C1F" w:rsidR="006A436A"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FC6D0A4" w14:textId="7EA94B5F" w:rsidR="006A436A"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bank reconciliation showed the net balances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30</w:t>
      </w:r>
      <w:r w:rsidRPr="006A436A">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2020 were £81862.77.  The reconciliation still had to be checked by 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w:t>
      </w:r>
    </w:p>
    <w:p w14:paraId="3FBD82D5" w14:textId="77777777" w:rsidR="006A436A" w:rsidRPr="006D5ACD" w:rsidRDefault="006A436A" w:rsidP="006A436A">
      <w:pPr>
        <w:tabs>
          <w:tab w:val="left" w:pos="709"/>
          <w:tab w:val="left" w:pos="851"/>
          <w:tab w:val="left" w:pos="1134"/>
          <w:tab w:val="left" w:pos="2835"/>
        </w:tabs>
        <w:spacing w:line="240" w:lineRule="auto"/>
        <w:ind w:left="709"/>
        <w:rPr>
          <w:rFonts w:ascii="Times New Roman" w:hAnsi="Times New Roman" w:cs="Times New Roman"/>
          <w:sz w:val="24"/>
          <w:szCs w:val="24"/>
        </w:rPr>
      </w:pPr>
    </w:p>
    <w:p w14:paraId="74318028" w14:textId="25D23DA2" w:rsidR="000D17F2" w:rsidRDefault="00972A01"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w:t>
      </w:r>
      <w:r w:rsidR="006D5ACD">
        <w:rPr>
          <w:rFonts w:ascii="Times New Roman" w:hAnsi="Times New Roman" w:cs="Times New Roman"/>
          <w:sz w:val="24"/>
          <w:szCs w:val="24"/>
        </w:rPr>
        <w:t>98</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78E17571" w14:textId="6A5426B7" w:rsidR="00FE6A33" w:rsidRDefault="005D0DA1"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6A436A">
        <w:rPr>
          <w:rFonts w:ascii="Times New Roman" w:hAnsi="Times New Roman" w:cs="Times New Roman"/>
          <w:bCs/>
          <w:sz w:val="24"/>
          <w:szCs w:val="24"/>
        </w:rPr>
        <w:t xml:space="preserve">Councillor Parr reported there was a drainage problem along the road to the Lion o’ </w:t>
      </w:r>
      <w:proofErr w:type="spellStart"/>
      <w:r w:rsidR="006A436A">
        <w:rPr>
          <w:rFonts w:ascii="Times New Roman" w:hAnsi="Times New Roman" w:cs="Times New Roman"/>
          <w:bCs/>
          <w:sz w:val="24"/>
          <w:szCs w:val="24"/>
        </w:rPr>
        <w:t>Morfe</w:t>
      </w:r>
      <w:proofErr w:type="spellEnd"/>
      <w:r w:rsidR="006A436A">
        <w:rPr>
          <w:rFonts w:ascii="Times New Roman" w:hAnsi="Times New Roman" w:cs="Times New Roman"/>
          <w:bCs/>
          <w:sz w:val="24"/>
          <w:szCs w:val="24"/>
        </w:rPr>
        <w:t xml:space="preserve"> near Three Dwellings.</w:t>
      </w:r>
    </w:p>
    <w:p w14:paraId="395E263A" w14:textId="3CB1357C" w:rsidR="007839B4" w:rsidRPr="007839B4" w:rsidRDefault="007839B4" w:rsidP="00267D78">
      <w:pPr>
        <w:tabs>
          <w:tab w:val="left" w:pos="709"/>
          <w:tab w:val="left" w:pos="851"/>
          <w:tab w:val="left" w:pos="1134"/>
          <w:tab w:val="left" w:pos="2835"/>
        </w:tabs>
        <w:spacing w:line="240" w:lineRule="auto"/>
        <w:ind w:left="709" w:hanging="709"/>
        <w:rPr>
          <w:rFonts w:ascii="Times New Roman" w:hAnsi="Times New Roman" w:cs="Times New Roman"/>
          <w:b/>
          <w:sz w:val="24"/>
          <w:szCs w:val="24"/>
        </w:rPr>
      </w:pPr>
      <w:r>
        <w:rPr>
          <w:rFonts w:ascii="Times New Roman" w:hAnsi="Times New Roman" w:cs="Times New Roman"/>
          <w:bCs/>
          <w:sz w:val="24"/>
          <w:szCs w:val="24"/>
        </w:rPr>
        <w:tab/>
      </w:r>
      <w:r>
        <w:rPr>
          <w:rFonts w:ascii="Times New Roman" w:hAnsi="Times New Roman" w:cs="Times New Roman"/>
          <w:b/>
          <w:sz w:val="24"/>
          <w:szCs w:val="24"/>
        </w:rPr>
        <w:t>Action:  Clerk to inform Shropshire Highways</w:t>
      </w:r>
    </w:p>
    <w:p w14:paraId="633DAC09" w14:textId="4FFDB075" w:rsidR="006A436A" w:rsidRDefault="006A436A" w:rsidP="00267D7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52675484" w14:textId="23010DDE" w:rsidR="006A436A" w:rsidRDefault="006A436A"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Cs/>
          <w:sz w:val="24"/>
          <w:szCs w:val="24"/>
        </w:rPr>
        <w:tab/>
        <w:t>Councillor Cook had been informed</w:t>
      </w:r>
      <w:r w:rsidR="007839B4">
        <w:rPr>
          <w:rFonts w:ascii="Times New Roman" w:hAnsi="Times New Roman" w:cs="Times New Roman"/>
          <w:bCs/>
          <w:sz w:val="24"/>
          <w:szCs w:val="24"/>
        </w:rPr>
        <w:t xml:space="preserve"> </w:t>
      </w:r>
      <w:r w:rsidR="007839B4">
        <w:rPr>
          <w:rFonts w:ascii="Times New Roman" w:hAnsi="Times New Roman" w:cs="Times New Roman"/>
          <w:sz w:val="24"/>
          <w:szCs w:val="24"/>
        </w:rPr>
        <w:t>there was some water damage at the bottom of the Chyknell War Memorial and that it was difficult to read some of the names.</w:t>
      </w:r>
    </w:p>
    <w:p w14:paraId="7A7DC44D" w14:textId="238DD420" w:rsidR="007839B4" w:rsidRDefault="007839B4" w:rsidP="00267D78">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Action:  Clerk to write to </w:t>
      </w:r>
      <w:proofErr w:type="spellStart"/>
      <w:r>
        <w:rPr>
          <w:rFonts w:ascii="Times New Roman" w:hAnsi="Times New Roman" w:cs="Times New Roman"/>
          <w:b/>
          <w:bCs/>
          <w:sz w:val="24"/>
          <w:szCs w:val="24"/>
        </w:rPr>
        <w:t>Chynell’s</w:t>
      </w:r>
      <w:proofErr w:type="spellEnd"/>
      <w:r>
        <w:rPr>
          <w:rFonts w:ascii="Times New Roman" w:hAnsi="Times New Roman" w:cs="Times New Roman"/>
          <w:b/>
          <w:bCs/>
          <w:sz w:val="24"/>
          <w:szCs w:val="24"/>
        </w:rPr>
        <w:t xml:space="preserve"> Estate Manager</w:t>
      </w:r>
    </w:p>
    <w:p w14:paraId="130F9E4E" w14:textId="5938BF2C" w:rsidR="007839B4" w:rsidRDefault="007839B4" w:rsidP="00267D78">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p>
    <w:p w14:paraId="710AD499" w14:textId="6AEF19CF" w:rsidR="007839B4" w:rsidRDefault="007839B4" w:rsidP="00267D78">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b/>
          <w:bCs/>
          <w:sz w:val="24"/>
          <w:szCs w:val="24"/>
        </w:rPr>
        <w:lastRenderedPageBreak/>
        <w:tab/>
      </w:r>
      <w:r w:rsidRPr="007839B4">
        <w:rPr>
          <w:rFonts w:ascii="Times New Roman" w:hAnsi="Times New Roman" w:cs="Times New Roman"/>
          <w:sz w:val="24"/>
          <w:szCs w:val="24"/>
        </w:rPr>
        <w:t xml:space="preserve">The </w:t>
      </w:r>
      <w:r w:rsidR="00A15AC7">
        <w:rPr>
          <w:rFonts w:ascii="Times New Roman" w:hAnsi="Times New Roman" w:cs="Times New Roman"/>
          <w:sz w:val="24"/>
          <w:szCs w:val="24"/>
        </w:rPr>
        <w:t xml:space="preserve">Upper </w:t>
      </w:r>
      <w:proofErr w:type="spellStart"/>
      <w:r w:rsidRPr="007839B4">
        <w:rPr>
          <w:rFonts w:ascii="Times New Roman" w:hAnsi="Times New Roman" w:cs="Times New Roman"/>
          <w:sz w:val="24"/>
          <w:szCs w:val="24"/>
        </w:rPr>
        <w:t>Ludstone</w:t>
      </w:r>
      <w:proofErr w:type="spellEnd"/>
      <w:r w:rsidRPr="007839B4">
        <w:rPr>
          <w:rFonts w:ascii="Times New Roman" w:hAnsi="Times New Roman" w:cs="Times New Roman"/>
          <w:sz w:val="24"/>
          <w:szCs w:val="24"/>
        </w:rPr>
        <w:t xml:space="preserve"> bypass hedge had been cut which had improved visibility at the junction</w:t>
      </w:r>
      <w:r>
        <w:rPr>
          <w:rFonts w:ascii="Times New Roman" w:hAnsi="Times New Roman" w:cs="Times New Roman"/>
          <w:b/>
          <w:bCs/>
          <w:sz w:val="24"/>
          <w:szCs w:val="24"/>
        </w:rPr>
        <w:t>.</w:t>
      </w:r>
    </w:p>
    <w:p w14:paraId="45D6BF4E" w14:textId="39317197" w:rsidR="009374EB" w:rsidRDefault="009374EB" w:rsidP="00A15AC7">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
          <w:bCs/>
          <w:sz w:val="24"/>
          <w:szCs w:val="24"/>
        </w:rPr>
        <w:tab/>
      </w:r>
      <w:r w:rsidRPr="009374EB">
        <w:rPr>
          <w:rFonts w:ascii="Times New Roman" w:hAnsi="Times New Roman" w:cs="Times New Roman"/>
          <w:sz w:val="24"/>
          <w:szCs w:val="24"/>
        </w:rPr>
        <w:t>Councillor Hyde commented on the number of signs</w:t>
      </w:r>
      <w:r>
        <w:rPr>
          <w:rFonts w:ascii="Times New Roman" w:hAnsi="Times New Roman" w:cs="Times New Roman"/>
          <w:sz w:val="24"/>
          <w:szCs w:val="24"/>
        </w:rPr>
        <w:t xml:space="preserve"> being erected along the </w:t>
      </w:r>
      <w:r w:rsidR="00A15AC7">
        <w:rPr>
          <w:rFonts w:ascii="Times New Roman" w:hAnsi="Times New Roman" w:cs="Times New Roman"/>
          <w:sz w:val="24"/>
          <w:szCs w:val="24"/>
        </w:rPr>
        <w:t xml:space="preserve">Upper </w:t>
      </w:r>
      <w:proofErr w:type="spellStart"/>
      <w:r w:rsidR="00A15AC7">
        <w:rPr>
          <w:rFonts w:ascii="Times New Roman" w:hAnsi="Times New Roman" w:cs="Times New Roman"/>
          <w:sz w:val="24"/>
          <w:szCs w:val="24"/>
        </w:rPr>
        <w:t>Ludstone</w:t>
      </w:r>
      <w:proofErr w:type="spellEnd"/>
      <w:r>
        <w:rPr>
          <w:rFonts w:ascii="Times New Roman" w:hAnsi="Times New Roman" w:cs="Times New Roman"/>
          <w:sz w:val="24"/>
          <w:szCs w:val="24"/>
        </w:rPr>
        <w:t xml:space="preserve"> bypass.</w:t>
      </w:r>
      <w:r w:rsidR="00806137">
        <w:rPr>
          <w:rFonts w:ascii="Times New Roman" w:hAnsi="Times New Roman" w:cs="Times New Roman"/>
          <w:sz w:val="24"/>
          <w:szCs w:val="24"/>
        </w:rPr>
        <w:t xml:space="preserve"> </w:t>
      </w:r>
      <w:r>
        <w:rPr>
          <w:rFonts w:ascii="Times New Roman" w:hAnsi="Times New Roman" w:cs="Times New Roman"/>
          <w:sz w:val="24"/>
          <w:szCs w:val="24"/>
        </w:rPr>
        <w:t>Shropshire Councillor Woodward explained they were part of the road improvement scheme to reduce speed and accidents.</w:t>
      </w:r>
    </w:p>
    <w:p w14:paraId="4EFEC79A" w14:textId="1F3C3D35" w:rsidR="009374EB" w:rsidRDefault="009374EB"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6504E10F" w14:textId="5AF75686" w:rsidR="009374EB" w:rsidRDefault="009374EB"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ab/>
        <w:t>Councillor Hyde expressed disappointment that nothing had been done to deal with the road subsidence in the road to Tinkers Castle.  Shropshire Councillor Woodward said this was an ongoing matter with Shropshire Council.</w:t>
      </w:r>
    </w:p>
    <w:p w14:paraId="5DBF3A87" w14:textId="0C3543CF" w:rsidR="009374EB" w:rsidRDefault="009374EB"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72770BDA" w14:textId="38929743" w:rsidR="009374EB" w:rsidRDefault="009374EB"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ab/>
        <w:t xml:space="preserve">Councillor Edwards had received complaints about the </w:t>
      </w:r>
      <w:r w:rsidR="005A54A5">
        <w:rPr>
          <w:rFonts w:ascii="Times New Roman" w:hAnsi="Times New Roman" w:cs="Times New Roman"/>
          <w:sz w:val="24"/>
          <w:szCs w:val="24"/>
        </w:rPr>
        <w:t xml:space="preserve">Sky </w:t>
      </w:r>
      <w:r>
        <w:rPr>
          <w:rFonts w:ascii="Times New Roman" w:hAnsi="Times New Roman" w:cs="Times New Roman"/>
          <w:sz w:val="24"/>
          <w:szCs w:val="24"/>
        </w:rPr>
        <w:t>banner on the wall of The Crown</w:t>
      </w:r>
      <w:r w:rsidR="005A54A5">
        <w:rPr>
          <w:rFonts w:ascii="Times New Roman" w:hAnsi="Times New Roman" w:cs="Times New Roman"/>
          <w:sz w:val="24"/>
          <w:szCs w:val="24"/>
        </w:rPr>
        <w:t xml:space="preserve"> and asked whether it conformed with signage</w:t>
      </w:r>
      <w:r>
        <w:rPr>
          <w:rFonts w:ascii="Times New Roman" w:hAnsi="Times New Roman" w:cs="Times New Roman"/>
          <w:sz w:val="24"/>
          <w:szCs w:val="24"/>
        </w:rPr>
        <w:t xml:space="preserve"> in the Conservation Area.</w:t>
      </w:r>
    </w:p>
    <w:p w14:paraId="100076CE" w14:textId="6AC1BEBA" w:rsidR="009374EB" w:rsidRDefault="009374EB" w:rsidP="00267D78">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speak to</w:t>
      </w:r>
      <w:r w:rsidR="005A54A5">
        <w:rPr>
          <w:rFonts w:ascii="Times New Roman" w:hAnsi="Times New Roman" w:cs="Times New Roman"/>
          <w:b/>
          <w:bCs/>
          <w:sz w:val="24"/>
          <w:szCs w:val="24"/>
        </w:rPr>
        <w:t xml:space="preserve"> speak to Mr. Lavender</w:t>
      </w:r>
    </w:p>
    <w:p w14:paraId="25BEDA29" w14:textId="25C422A6" w:rsidR="005A54A5" w:rsidRDefault="005A54A5" w:rsidP="00267D78">
      <w:pPr>
        <w:tabs>
          <w:tab w:val="left" w:pos="709"/>
          <w:tab w:val="left" w:pos="851"/>
          <w:tab w:val="left" w:pos="1134"/>
          <w:tab w:val="left" w:pos="2835"/>
        </w:tabs>
        <w:spacing w:line="240" w:lineRule="auto"/>
        <w:ind w:left="709" w:hanging="709"/>
        <w:rPr>
          <w:rFonts w:ascii="Times New Roman" w:hAnsi="Times New Roman" w:cs="Times New Roman"/>
          <w:b/>
          <w:bCs/>
          <w:sz w:val="24"/>
          <w:szCs w:val="24"/>
        </w:rPr>
      </w:pPr>
    </w:p>
    <w:p w14:paraId="70720648" w14:textId="5B1067B7" w:rsidR="005A54A5" w:rsidRDefault="005A54A5"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b/>
          <w:bCs/>
          <w:sz w:val="24"/>
          <w:szCs w:val="24"/>
        </w:rPr>
        <w:tab/>
      </w:r>
      <w:r w:rsidRPr="005A54A5">
        <w:rPr>
          <w:rFonts w:ascii="Times New Roman" w:hAnsi="Times New Roman" w:cs="Times New Roman"/>
          <w:sz w:val="24"/>
          <w:szCs w:val="24"/>
        </w:rPr>
        <w:t>Councillor Hill</w:t>
      </w:r>
      <w:r>
        <w:rPr>
          <w:rFonts w:ascii="Times New Roman" w:hAnsi="Times New Roman" w:cs="Times New Roman"/>
          <w:sz w:val="24"/>
          <w:szCs w:val="24"/>
        </w:rPr>
        <w:t xml:space="preserve"> was concerned about the poor condition of the Bulls Bank road surface and along the road to Aston.  Councillor Cotham reported potholes b</w:t>
      </w:r>
      <w:r w:rsidR="00C83A6F">
        <w:rPr>
          <w:rFonts w:ascii="Times New Roman" w:hAnsi="Times New Roman" w:cs="Times New Roman"/>
          <w:sz w:val="24"/>
          <w:szCs w:val="24"/>
        </w:rPr>
        <w:t>etween</w:t>
      </w:r>
      <w:r>
        <w:rPr>
          <w:rFonts w:ascii="Times New Roman" w:hAnsi="Times New Roman" w:cs="Times New Roman"/>
          <w:sz w:val="24"/>
          <w:szCs w:val="24"/>
        </w:rPr>
        <w:t xml:space="preserve"> </w:t>
      </w:r>
      <w:proofErr w:type="spellStart"/>
      <w:r>
        <w:rPr>
          <w:rFonts w:ascii="Times New Roman" w:hAnsi="Times New Roman" w:cs="Times New Roman"/>
          <w:sz w:val="24"/>
          <w:szCs w:val="24"/>
        </w:rPr>
        <w:t>Bulwardine</w:t>
      </w:r>
      <w:proofErr w:type="spellEnd"/>
      <w:r>
        <w:rPr>
          <w:rFonts w:ascii="Times New Roman" w:hAnsi="Times New Roman" w:cs="Times New Roman"/>
          <w:sz w:val="24"/>
          <w:szCs w:val="24"/>
        </w:rPr>
        <w:t xml:space="preserve"> House and The Castle</w:t>
      </w:r>
      <w:r w:rsidR="002E1C34">
        <w:rPr>
          <w:rFonts w:ascii="Times New Roman" w:hAnsi="Times New Roman" w:cs="Times New Roman"/>
          <w:sz w:val="24"/>
          <w:szCs w:val="24"/>
        </w:rPr>
        <w:t xml:space="preserve">, </w:t>
      </w:r>
      <w:proofErr w:type="spellStart"/>
      <w:r w:rsidR="002E1C34">
        <w:rPr>
          <w:rFonts w:ascii="Times New Roman" w:hAnsi="Times New Roman" w:cs="Times New Roman"/>
          <w:sz w:val="24"/>
          <w:szCs w:val="24"/>
        </w:rPr>
        <w:t>Gatacre</w:t>
      </w:r>
      <w:proofErr w:type="spellEnd"/>
    </w:p>
    <w:p w14:paraId="75670856" w14:textId="698EADA1" w:rsidR="005A54A5" w:rsidRPr="005A54A5" w:rsidRDefault="005A54A5" w:rsidP="00267D78">
      <w:pPr>
        <w:tabs>
          <w:tab w:val="left" w:pos="709"/>
          <w:tab w:val="left" w:pos="851"/>
          <w:tab w:val="left" w:pos="1134"/>
          <w:tab w:val="left" w:pos="2835"/>
        </w:tabs>
        <w:spacing w:line="240" w:lineRule="auto"/>
        <w:ind w:left="709" w:hanging="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Action:  Clerk to inform Shropshire Highways</w:t>
      </w:r>
      <w:r>
        <w:rPr>
          <w:rFonts w:ascii="Times New Roman" w:hAnsi="Times New Roman" w:cs="Times New Roman"/>
          <w:b/>
          <w:bCs/>
          <w:sz w:val="24"/>
          <w:szCs w:val="24"/>
        </w:rPr>
        <w:tab/>
      </w:r>
    </w:p>
    <w:p w14:paraId="7B1F7AFC" w14:textId="77777777" w:rsidR="00242AA0" w:rsidRPr="009374EB" w:rsidRDefault="00242AA0" w:rsidP="00CD290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75D1F8E2" w14:textId="4513BE90" w:rsidR="006E3659" w:rsidRPr="008B2349" w:rsidRDefault="00CA4442"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sz w:val="24"/>
          <w:szCs w:val="24"/>
        </w:rPr>
        <w:t xml:space="preserve"> </w:t>
      </w:r>
      <w:r w:rsidR="00267D78">
        <w:rPr>
          <w:rFonts w:ascii="Times New Roman" w:hAnsi="Times New Roman" w:cs="Times New Roman"/>
          <w:sz w:val="24"/>
          <w:szCs w:val="24"/>
        </w:rPr>
        <w:t>99</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sidR="00F43A19" w:rsidRPr="004C0855">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6A881B98" w14:textId="218280AB" w:rsidR="00C52C51" w:rsidRDefault="004943AC"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Shropshire Council – Consultation</w:t>
      </w:r>
      <w:r w:rsidR="00267D78">
        <w:rPr>
          <w:u w:val="single"/>
        </w:rPr>
        <w:t>s</w:t>
      </w:r>
      <w:r>
        <w:rPr>
          <w:u w:val="single"/>
        </w:rPr>
        <w:t xml:space="preserve"> on Cultural Strategy and Community and Rural Strategy </w:t>
      </w:r>
    </w:p>
    <w:p w14:paraId="047C48F9" w14:textId="3ABFB271" w:rsidR="00242AA0" w:rsidRDefault="002E1C3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Councillors did not wish to submit comments on the Cultural Strategy or the </w:t>
      </w:r>
      <w:r w:rsidR="00242AA0">
        <w:t>Community and Rural Strategy</w:t>
      </w:r>
      <w:r>
        <w:t>.</w:t>
      </w:r>
    </w:p>
    <w:p w14:paraId="758C0314" w14:textId="175EFCEC" w:rsidR="00267D78"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32199784" w14:textId="306F089C" w:rsidR="00267D78"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sidRPr="00267D78">
        <w:rPr>
          <w:u w:val="single"/>
        </w:rPr>
        <w:t>Contact with Safer Neighbourhood Team</w:t>
      </w:r>
    </w:p>
    <w:p w14:paraId="2EAA03F1" w14:textId="49E249F4" w:rsidR="00267D78" w:rsidRDefault="002E1C3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2E1C34">
        <w:t xml:space="preserve">Information had been received about </w:t>
      </w:r>
      <w:r>
        <w:t>the Bridgnorth Safer Neighbourhood Team. It could be arranged for an officer to participate in a virtual meeting if there were any matters</w:t>
      </w:r>
      <w:r w:rsidR="00D00A3D">
        <w:t xml:space="preserve"> the Parish Council wished to raise.</w:t>
      </w:r>
    </w:p>
    <w:p w14:paraId="1A95B554" w14:textId="77777777" w:rsidR="002E1C34" w:rsidRPr="002E1C34" w:rsidRDefault="002E1C34"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3689957" w14:textId="6AE5E76C" w:rsidR="00267D78"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Shropshire Lieutenancy Garden Party</w:t>
      </w:r>
    </w:p>
    <w:p w14:paraId="10EC0349" w14:textId="4E693194" w:rsidR="00267D78" w:rsidRDefault="00D00A3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D00A3D">
        <w:t>The Lord Lieutenant of Shropshire</w:t>
      </w:r>
      <w:r>
        <w:t xml:space="preserve"> will be hosting a garden party in June and had asked the Parish Council to nominate a volunteer who had served their community during the pandemic.</w:t>
      </w:r>
    </w:p>
    <w:p w14:paraId="349FD68E" w14:textId="707166BF" w:rsidR="00D00A3D" w:rsidRPr="00D00A3D" w:rsidRDefault="00D00A3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After discussion it was decided to nominate Jane Snowden.</w:t>
      </w:r>
    </w:p>
    <w:p w14:paraId="3D51EE57" w14:textId="0B3144EB" w:rsidR="00267D78" w:rsidRPr="00D00A3D"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7C2D9F85" w14:textId="48580A6C" w:rsidR="00267D78"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The High Sheriff of Shropshire’s Outstanding Young Citizen Award</w:t>
      </w:r>
    </w:p>
    <w:p w14:paraId="74949A70" w14:textId="6BCA819D" w:rsidR="00267D78" w:rsidRPr="00D00A3D" w:rsidRDefault="00D00A3D"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D00A3D">
        <w:t>The High Sheriff of Shropshire</w:t>
      </w:r>
      <w:r>
        <w:t xml:space="preserve"> was seeking nominations for the Outstanding Young Citizen Awards.  These awards recognise young people aged 18 years and unde</w:t>
      </w:r>
      <w:r w:rsidR="00773E5C">
        <w:t xml:space="preserve">r who have demonstrated commitment to citizenship through various activities.  Nominations should </w:t>
      </w:r>
      <w:proofErr w:type="gramStart"/>
      <w:r w:rsidR="00773E5C">
        <w:t xml:space="preserve">be </w:t>
      </w:r>
      <w:r w:rsidR="004C4D02">
        <w:t xml:space="preserve"> </w:t>
      </w:r>
      <w:r w:rsidR="00773E5C">
        <w:t>submitted</w:t>
      </w:r>
      <w:proofErr w:type="gramEnd"/>
      <w:r w:rsidR="00773E5C">
        <w:t xml:space="preserve"> by Thursday, 25</w:t>
      </w:r>
      <w:r w:rsidR="00773E5C" w:rsidRPr="00773E5C">
        <w:rPr>
          <w:vertAlign w:val="superscript"/>
        </w:rPr>
        <w:t>th</w:t>
      </w:r>
      <w:r w:rsidR="00773E5C">
        <w:t xml:space="preserve"> February 2021.</w:t>
      </w:r>
    </w:p>
    <w:p w14:paraId="01F91212" w14:textId="77777777" w:rsidR="00267D78" w:rsidRPr="00D00A3D" w:rsidRDefault="00267D78"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042E51A" w14:textId="4A724A81" w:rsidR="00F43A19" w:rsidRDefault="00972A01" w:rsidP="00C52C51">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 xml:space="preserve">  </w:t>
      </w:r>
      <w:r w:rsidR="00267D78">
        <w:t>100</w:t>
      </w:r>
      <w:r w:rsidR="00F43A19">
        <w:t>/</w:t>
      </w:r>
      <w:r w:rsidR="000E0D8E">
        <w:t>20</w:t>
      </w:r>
      <w:r w:rsidR="00F43A19">
        <w:tab/>
      </w:r>
      <w:r w:rsidR="00F43A19">
        <w:rPr>
          <w:b/>
          <w:u w:val="single"/>
        </w:rPr>
        <w:t>REPRESENTATIVES’ REPORTS</w:t>
      </w:r>
    </w:p>
    <w:p w14:paraId="05ADED43" w14:textId="400D886A" w:rsidR="00CD3FFF" w:rsidRPr="00CD3FFF" w:rsidRDefault="00550FC2"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CD3FFF" w:rsidRPr="00CD3FFF">
        <w:rPr>
          <w:u w:val="single"/>
        </w:rPr>
        <w:t>Wolverhampton Airport Consultative Committee</w:t>
      </w:r>
    </w:p>
    <w:p w14:paraId="03A389FD" w14:textId="77777777" w:rsidR="004C4D02" w:rsidRDefault="00CD3FFF"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Hill</w:t>
      </w:r>
      <w:r w:rsidR="00773E5C">
        <w:t xml:space="preserve"> reported he had attended the Zoom committee meeting on 4</w:t>
      </w:r>
      <w:r w:rsidR="00773E5C" w:rsidRPr="00773E5C">
        <w:rPr>
          <w:vertAlign w:val="superscript"/>
        </w:rPr>
        <w:t>th</w:t>
      </w:r>
      <w:r w:rsidR="00773E5C">
        <w:t xml:space="preserve"> November.</w:t>
      </w:r>
    </w:p>
    <w:p w14:paraId="4705411D" w14:textId="77777777" w:rsidR="004C4D02" w:rsidRDefault="004C4D02"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4C4D02">
        <w:t xml:space="preserve">The airport had introduced an online reporting system for those wishing to lodge complaints as some complainants had not been prepared to give their full details and, on one occasion, </w:t>
      </w:r>
      <w:r>
        <w:t xml:space="preserve">a member of </w:t>
      </w:r>
      <w:r w:rsidRPr="004C4D02">
        <w:t>staff had suffered abuse. This will allow a full documented response to be provided and recorded</w:t>
      </w:r>
      <w:r>
        <w:t>.  Aircraft movements were down 20%.</w:t>
      </w:r>
    </w:p>
    <w:p w14:paraId="20FA6684" w14:textId="77777777" w:rsidR="004C4D02" w:rsidRDefault="004C4D02"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5864504F" w14:textId="77777777" w:rsidR="004C4D02" w:rsidRDefault="004C4D02"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rsidRPr="004C4D02">
        <w:rPr>
          <w:u w:val="single"/>
        </w:rPr>
        <w:t>Rights of Way</w:t>
      </w:r>
    </w:p>
    <w:p w14:paraId="45915CF9" w14:textId="345F5984" w:rsidR="00D26DFF" w:rsidRPr="004C4D02" w:rsidRDefault="004C4D02"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t>Councillor Cotham had investigated</w:t>
      </w:r>
      <w:r w:rsidR="00CA4442" w:rsidRPr="004C4D02">
        <w:t xml:space="preserve"> </w:t>
      </w:r>
      <w:r>
        <w:t>a complaint regarding BW8 (The Castle to Six Ashes).</w:t>
      </w:r>
    </w:p>
    <w:p w14:paraId="03C5A5D6" w14:textId="77777777" w:rsidR="00D26DFF" w:rsidRDefault="00D26DFF"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4C061692" w14:textId="77777777" w:rsidR="00806137" w:rsidRDefault="00806137"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72B605B6" w:rsidR="00875E1D" w:rsidRDefault="00972A01"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lastRenderedPageBreak/>
        <w:t xml:space="preserve"> </w:t>
      </w:r>
      <w:r w:rsidR="00267D78">
        <w:rPr>
          <w:rFonts w:ascii="Times New Roman" w:hAnsi="Times New Roman" w:cs="Times New Roman"/>
          <w:sz w:val="24"/>
          <w:szCs w:val="24"/>
        </w:rPr>
        <w:t>101</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4E840168" w14:textId="1BAC1759" w:rsidR="00267D78" w:rsidRDefault="009B55DF"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75580D">
        <w:rPr>
          <w:rFonts w:ascii="Times New Roman" w:hAnsi="Times New Roman" w:cs="Times New Roman"/>
          <w:sz w:val="24"/>
          <w:szCs w:val="24"/>
        </w:rPr>
        <w:tab/>
      </w:r>
      <w:r w:rsidR="00127A77">
        <w:rPr>
          <w:rFonts w:ascii="Times New Roman" w:hAnsi="Times New Roman" w:cs="Times New Roman"/>
          <w:sz w:val="24"/>
          <w:szCs w:val="24"/>
        </w:rPr>
        <w:t>001</w:t>
      </w:r>
      <w:r w:rsidR="00B958F4">
        <w:rPr>
          <w:rFonts w:ascii="Times New Roman" w:hAnsi="Times New Roman" w:cs="Times New Roman"/>
          <w:sz w:val="24"/>
          <w:szCs w:val="24"/>
        </w:rPr>
        <w:t>6</w:t>
      </w:r>
      <w:r w:rsidR="00267D78">
        <w:rPr>
          <w:rFonts w:ascii="Times New Roman" w:hAnsi="Times New Roman" w:cs="Times New Roman"/>
          <w:sz w:val="24"/>
          <w:szCs w:val="24"/>
        </w:rPr>
        <w:t>11</w:t>
      </w:r>
      <w:r w:rsidR="00D77844">
        <w:rPr>
          <w:rFonts w:ascii="Times New Roman" w:hAnsi="Times New Roman" w:cs="Times New Roman"/>
          <w:sz w:val="24"/>
          <w:szCs w:val="24"/>
        </w:rPr>
        <w:t xml:space="preserve"> </w:t>
      </w:r>
      <w:proofErr w:type="gramStart"/>
      <w:r w:rsidR="0075580D">
        <w:rPr>
          <w:rFonts w:ascii="Times New Roman" w:hAnsi="Times New Roman" w:cs="Times New Roman"/>
          <w:sz w:val="24"/>
          <w:szCs w:val="24"/>
        </w:rPr>
        <w:t>E.ON</w:t>
      </w:r>
      <w:proofErr w:type="gramEnd"/>
      <w:r w:rsidR="0075580D">
        <w:rPr>
          <w:rFonts w:ascii="Times New Roman" w:hAnsi="Times New Roman" w:cs="Times New Roman"/>
          <w:sz w:val="24"/>
          <w:szCs w:val="24"/>
        </w:rPr>
        <w:t xml:space="preserve"> Energy Solutions Ltd </w:t>
      </w:r>
      <w:r w:rsidR="00267D78">
        <w:rPr>
          <w:rFonts w:ascii="Times New Roman" w:hAnsi="Times New Roman" w:cs="Times New Roman"/>
          <w:sz w:val="24"/>
          <w:szCs w:val="24"/>
        </w:rPr>
        <w:t>– installation of 5 Victorian</w:t>
      </w:r>
    </w:p>
    <w:p w14:paraId="5E35C675" w14:textId="6FD8EE00" w:rsidR="0075580D" w:rsidRDefault="00267D78"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style street columns and LED lanterns…………………</w:t>
      </w:r>
      <w:r w:rsidR="0075580D">
        <w:rPr>
          <w:rFonts w:ascii="Times New Roman" w:hAnsi="Times New Roman" w:cs="Times New Roman"/>
          <w:sz w:val="24"/>
          <w:szCs w:val="24"/>
        </w:rPr>
        <w:tab/>
        <w:t>£</w:t>
      </w:r>
      <w:r>
        <w:rPr>
          <w:rFonts w:ascii="Times New Roman" w:hAnsi="Times New Roman" w:cs="Times New Roman"/>
          <w:sz w:val="24"/>
          <w:szCs w:val="24"/>
        </w:rPr>
        <w:t>5063.45</w:t>
      </w:r>
    </w:p>
    <w:p w14:paraId="57496F25" w14:textId="1AE5B328" w:rsidR="00267D78" w:rsidRDefault="00267D78"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001612  Rushmere</w:t>
      </w:r>
      <w:proofErr w:type="gramEnd"/>
      <w:r>
        <w:rPr>
          <w:rFonts w:ascii="Times New Roman" w:hAnsi="Times New Roman" w:cs="Times New Roman"/>
          <w:sz w:val="24"/>
          <w:szCs w:val="24"/>
        </w:rPr>
        <w:t xml:space="preserve"> Nurseries – plants for winter planting scheme..</w:t>
      </w:r>
      <w:r>
        <w:rPr>
          <w:rFonts w:ascii="Times New Roman" w:hAnsi="Times New Roman" w:cs="Times New Roman"/>
          <w:sz w:val="24"/>
          <w:szCs w:val="24"/>
        </w:rPr>
        <w:tab/>
        <w:t>£415.92</w:t>
      </w:r>
    </w:p>
    <w:p w14:paraId="7916C1FF" w14:textId="3E3E5F1A" w:rsidR="008B71F5" w:rsidRDefault="008B71F5"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001613  TFM</w:t>
      </w:r>
      <w:proofErr w:type="gramEnd"/>
      <w:r>
        <w:rPr>
          <w:rFonts w:ascii="Times New Roman" w:hAnsi="Times New Roman" w:cs="Times New Roman"/>
          <w:sz w:val="24"/>
          <w:szCs w:val="24"/>
        </w:rPr>
        <w:t xml:space="preserve"> – compost for winter planting scheme……………..</w:t>
      </w:r>
      <w:r>
        <w:rPr>
          <w:rFonts w:ascii="Times New Roman" w:hAnsi="Times New Roman" w:cs="Times New Roman"/>
          <w:sz w:val="24"/>
          <w:szCs w:val="24"/>
        </w:rPr>
        <w:tab/>
        <w:t>£64.80</w:t>
      </w:r>
    </w:p>
    <w:p w14:paraId="602F6DF2" w14:textId="764039CF" w:rsidR="0075580D" w:rsidRPr="00846D13"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0016</w:t>
      </w:r>
      <w:r w:rsidR="008B71F5">
        <w:rPr>
          <w:rFonts w:ascii="Times New Roman" w:hAnsi="Times New Roman" w:cs="Times New Roman"/>
          <w:sz w:val="24"/>
          <w:szCs w:val="24"/>
        </w:rPr>
        <w:t>14</w:t>
      </w:r>
      <w:r>
        <w:rPr>
          <w:rFonts w:ascii="Times New Roman" w:hAnsi="Times New Roman" w:cs="Times New Roman"/>
          <w:sz w:val="24"/>
          <w:szCs w:val="24"/>
        </w:rPr>
        <w:t xml:space="preserve"> SSE – energy for street </w:t>
      </w:r>
      <w:proofErr w:type="gramStart"/>
      <w:r>
        <w:rPr>
          <w:rFonts w:ascii="Times New Roman" w:hAnsi="Times New Roman" w:cs="Times New Roman"/>
          <w:sz w:val="24"/>
          <w:szCs w:val="24"/>
        </w:rPr>
        <w:t>lights  -</w:t>
      </w:r>
      <w:proofErr w:type="gramEnd"/>
      <w:r>
        <w:rPr>
          <w:rFonts w:ascii="Times New Roman" w:hAnsi="Times New Roman" w:cs="Times New Roman"/>
          <w:sz w:val="24"/>
          <w:szCs w:val="24"/>
        </w:rPr>
        <w:t xml:space="preserve"> </w:t>
      </w:r>
      <w:r w:rsidR="008B71F5">
        <w:rPr>
          <w:rFonts w:ascii="Times New Roman" w:hAnsi="Times New Roman" w:cs="Times New Roman"/>
          <w:sz w:val="24"/>
          <w:szCs w:val="24"/>
        </w:rPr>
        <w:t>October…………………</w:t>
      </w:r>
      <w:r>
        <w:rPr>
          <w:rFonts w:ascii="Times New Roman" w:hAnsi="Times New Roman" w:cs="Times New Roman"/>
          <w:sz w:val="24"/>
          <w:szCs w:val="24"/>
        </w:rPr>
        <w:t xml:space="preserve">     </w:t>
      </w:r>
      <w:r w:rsidR="008B71F5">
        <w:rPr>
          <w:rFonts w:ascii="Times New Roman" w:hAnsi="Times New Roman" w:cs="Times New Roman"/>
          <w:sz w:val="24"/>
          <w:szCs w:val="24"/>
        </w:rPr>
        <w:t>£162.01</w:t>
      </w:r>
      <w:r>
        <w:rPr>
          <w:rFonts w:ascii="Times New Roman" w:hAnsi="Times New Roman" w:cs="Times New Roman"/>
          <w:sz w:val="24"/>
          <w:szCs w:val="24"/>
        </w:rPr>
        <w:t xml:space="preserve">                                                                                  </w:t>
      </w:r>
    </w:p>
    <w:p w14:paraId="5C5D66A2" w14:textId="53279109" w:rsidR="00D94EB2" w:rsidRDefault="0075580D" w:rsidP="008B71F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0016</w:t>
      </w:r>
      <w:r w:rsidR="008B71F5">
        <w:rPr>
          <w:rFonts w:ascii="Times New Roman" w:hAnsi="Times New Roman" w:cs="Times New Roman"/>
          <w:sz w:val="24"/>
          <w:szCs w:val="24"/>
        </w:rPr>
        <w:t>15</w:t>
      </w:r>
      <w:r>
        <w:rPr>
          <w:rFonts w:ascii="Times New Roman" w:hAnsi="Times New Roman" w:cs="Times New Roman"/>
          <w:sz w:val="24"/>
          <w:szCs w:val="24"/>
        </w:rPr>
        <w:t xml:space="preserve"> Mrs. G.M. Price</w:t>
      </w:r>
      <w:r w:rsidR="008B71F5">
        <w:rPr>
          <w:rFonts w:ascii="Times New Roman" w:hAnsi="Times New Roman" w:cs="Times New Roman"/>
          <w:sz w:val="24"/>
          <w:szCs w:val="24"/>
        </w:rPr>
        <w:t xml:space="preserve"> </w:t>
      </w:r>
      <w:r w:rsidR="00D94EB2">
        <w:rPr>
          <w:rFonts w:ascii="Times New Roman" w:hAnsi="Times New Roman" w:cs="Times New Roman"/>
          <w:sz w:val="24"/>
          <w:szCs w:val="24"/>
        </w:rPr>
        <w:t>– reimbursement:</w:t>
      </w:r>
    </w:p>
    <w:p w14:paraId="0D989403" w14:textId="128CC61E" w:rsidR="00D94EB2" w:rsidRDefault="00D94EB2" w:rsidP="008B71F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Currys</w:t>
      </w:r>
      <w:proofErr w:type="spellEnd"/>
      <w:r>
        <w:rPr>
          <w:rFonts w:ascii="Times New Roman" w:hAnsi="Times New Roman" w:cs="Times New Roman"/>
          <w:sz w:val="24"/>
          <w:szCs w:val="24"/>
        </w:rPr>
        <w:t xml:space="preserve"> PC World – ink cartridges/paper          £72.98</w:t>
      </w:r>
    </w:p>
    <w:p w14:paraId="35C337CE" w14:textId="35CF5C4F" w:rsidR="00D94EB2" w:rsidRDefault="00D94EB2" w:rsidP="008B71F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Bridgnorth Print – photocopying/laminating  </w:t>
      </w:r>
    </w:p>
    <w:p w14:paraId="234C8063" w14:textId="7D809129" w:rsidR="0075580D" w:rsidRDefault="00D94EB2" w:rsidP="008B71F5">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posters                                                          </w:t>
      </w:r>
      <w:r w:rsidRPr="00D94EB2">
        <w:rPr>
          <w:rFonts w:ascii="Times New Roman" w:hAnsi="Times New Roman" w:cs="Times New Roman"/>
          <w:sz w:val="24"/>
          <w:szCs w:val="24"/>
          <w:u w:val="single"/>
        </w:rPr>
        <w:t>£10.30</w:t>
      </w:r>
      <w:r w:rsidR="0075580D">
        <w:rPr>
          <w:rFonts w:ascii="Times New Roman" w:hAnsi="Times New Roman" w:cs="Times New Roman"/>
          <w:sz w:val="24"/>
          <w:szCs w:val="24"/>
        </w:rPr>
        <w:t xml:space="preserve"> </w:t>
      </w:r>
      <w:r>
        <w:rPr>
          <w:rFonts w:ascii="Times New Roman" w:hAnsi="Times New Roman" w:cs="Times New Roman"/>
          <w:sz w:val="24"/>
          <w:szCs w:val="24"/>
        </w:rPr>
        <w:tab/>
        <w:t xml:space="preserve">           £83.28</w:t>
      </w:r>
      <w:r w:rsidR="0075580D">
        <w:rPr>
          <w:rFonts w:ascii="Times New Roman" w:hAnsi="Times New Roman" w:cs="Times New Roman"/>
          <w:sz w:val="24"/>
          <w:szCs w:val="24"/>
        </w:rPr>
        <w:t xml:space="preserve">                                                                                       </w:t>
      </w:r>
    </w:p>
    <w:p w14:paraId="7AED734B" w14:textId="28A1F31F" w:rsidR="008B71F5"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w:t>
      </w:r>
      <w:r w:rsidR="008B71F5">
        <w:rPr>
          <w:rFonts w:ascii="Times New Roman" w:hAnsi="Times New Roman" w:cs="Times New Roman"/>
          <w:sz w:val="24"/>
          <w:szCs w:val="24"/>
        </w:rPr>
        <w:t>16</w:t>
      </w:r>
      <w:r>
        <w:rPr>
          <w:rFonts w:ascii="Times New Roman" w:hAnsi="Times New Roman" w:cs="Times New Roman"/>
          <w:sz w:val="24"/>
          <w:szCs w:val="24"/>
        </w:rPr>
        <w:t xml:space="preserve"> R.J. Cotham – reimbursement of Zoom fee for the </w:t>
      </w:r>
    </w:p>
    <w:p w14:paraId="3E4C8B78" w14:textId="484DC9EE" w:rsidR="0075580D" w:rsidRDefault="008B71F5"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November </w:t>
      </w:r>
      <w:r w:rsidR="0075580D">
        <w:rPr>
          <w:rFonts w:ascii="Times New Roman" w:hAnsi="Times New Roman" w:cs="Times New Roman"/>
          <w:sz w:val="24"/>
          <w:szCs w:val="24"/>
        </w:rPr>
        <w:t>parish</w:t>
      </w:r>
      <w:r>
        <w:rPr>
          <w:rFonts w:ascii="Times New Roman" w:hAnsi="Times New Roman" w:cs="Times New Roman"/>
          <w:sz w:val="24"/>
          <w:szCs w:val="24"/>
        </w:rPr>
        <w:t xml:space="preserve"> </w:t>
      </w:r>
      <w:r w:rsidR="0075580D">
        <w:rPr>
          <w:rFonts w:ascii="Times New Roman" w:hAnsi="Times New Roman" w:cs="Times New Roman"/>
          <w:sz w:val="24"/>
          <w:szCs w:val="24"/>
        </w:rPr>
        <w:t>council meeting………</w:t>
      </w:r>
      <w:r>
        <w:rPr>
          <w:rFonts w:ascii="Times New Roman" w:hAnsi="Times New Roman" w:cs="Times New Roman"/>
          <w:sz w:val="24"/>
          <w:szCs w:val="24"/>
        </w:rPr>
        <w:t xml:space="preserve">………………   </w:t>
      </w:r>
      <w:r w:rsidR="0075580D">
        <w:rPr>
          <w:rFonts w:ascii="Times New Roman" w:hAnsi="Times New Roman" w:cs="Times New Roman"/>
          <w:sz w:val="24"/>
          <w:szCs w:val="24"/>
        </w:rPr>
        <w:t xml:space="preserve">  £14.39</w:t>
      </w:r>
    </w:p>
    <w:p w14:paraId="4CCC3104" w14:textId="77777777" w:rsidR="008B71F5" w:rsidRDefault="008B71F5"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p>
    <w:p w14:paraId="7C84E785" w14:textId="5FF318DF" w:rsidR="003F454D" w:rsidRDefault="008864EB"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8B71F5">
        <w:rPr>
          <w:rFonts w:ascii="Times New Roman" w:hAnsi="Times New Roman" w:cs="Times New Roman"/>
          <w:sz w:val="24"/>
          <w:szCs w:val="24"/>
        </w:rPr>
        <w:t>Hyde</w:t>
      </w:r>
      <w:r w:rsidR="003F454D">
        <w:rPr>
          <w:rFonts w:ascii="Times New Roman" w:hAnsi="Times New Roman" w:cs="Times New Roman"/>
          <w:sz w:val="24"/>
          <w:szCs w:val="24"/>
        </w:rPr>
        <w:t>, seconded by Councillor</w:t>
      </w:r>
      <w:r w:rsidR="008B71F5">
        <w:rPr>
          <w:rFonts w:ascii="Times New Roman" w:hAnsi="Times New Roman" w:cs="Times New Roman"/>
          <w:sz w:val="24"/>
          <w:szCs w:val="24"/>
        </w:rPr>
        <w:t xml:space="preserve"> </w:t>
      </w:r>
      <w:proofErr w:type="gramStart"/>
      <w:r w:rsidR="008B71F5">
        <w:rPr>
          <w:rFonts w:ascii="Times New Roman" w:hAnsi="Times New Roman" w:cs="Times New Roman"/>
          <w:sz w:val="24"/>
          <w:szCs w:val="24"/>
        </w:rPr>
        <w:t>Wade</w:t>
      </w:r>
      <w:proofErr w:type="gramEnd"/>
      <w:r w:rsidR="003F454D">
        <w:rPr>
          <w:rFonts w:ascii="Times New Roman" w:hAnsi="Times New Roman" w:cs="Times New Roman"/>
          <w:sz w:val="24"/>
          <w:szCs w:val="24"/>
        </w:rPr>
        <w:t xml:space="preserve"> and agreed by the </w:t>
      </w:r>
    </w:p>
    <w:p w14:paraId="704BADD8" w14:textId="2B1F4837" w:rsidR="00410584" w:rsidRDefault="003F454D"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F454D">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F454D">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7B42782" w14:textId="66419545" w:rsidR="00595FD4" w:rsidRDefault="00CD52B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75580D">
        <w:rPr>
          <w:rFonts w:ascii="Times New Roman" w:hAnsi="Times New Roman" w:cs="Times New Roman"/>
          <w:sz w:val="24"/>
          <w:szCs w:val="24"/>
        </w:rPr>
        <w:t>2</w:t>
      </w:r>
      <w:r w:rsidR="00B51379">
        <w:rPr>
          <w:rFonts w:ascii="Times New Roman" w:hAnsi="Times New Roman" w:cs="Times New Roman"/>
          <w:sz w:val="24"/>
          <w:szCs w:val="24"/>
        </w:rPr>
        <w:t>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p>
    <w:p w14:paraId="7D0877E5" w14:textId="77777777" w:rsidR="004D3A07" w:rsidRPr="00CD52B7" w:rsidRDefault="004D3A0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bCs/>
          <w:sz w:val="24"/>
          <w:szCs w:val="24"/>
        </w:rPr>
      </w:pPr>
    </w:p>
    <w:p w14:paraId="173DFBAA" w14:textId="6E97DBCA" w:rsidR="0007291C" w:rsidRDefault="004D3A07" w:rsidP="004D3A0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8B71F5">
        <w:rPr>
          <w:rFonts w:ascii="Times New Roman" w:hAnsi="Times New Roman" w:cs="Times New Roman"/>
          <w:sz w:val="24"/>
          <w:szCs w:val="24"/>
        </w:rPr>
        <w:t>14</w:t>
      </w:r>
      <w:r w:rsidR="0071237A" w:rsidRPr="0071237A">
        <w:rPr>
          <w:rFonts w:ascii="Times New Roman" w:hAnsi="Times New Roman" w:cs="Times New Roman"/>
          <w:sz w:val="24"/>
          <w:szCs w:val="24"/>
          <w:vertAlign w:val="superscript"/>
        </w:rPr>
        <w:t>th</w:t>
      </w:r>
      <w:r w:rsidR="00F350F9">
        <w:rPr>
          <w:rFonts w:ascii="Times New Roman" w:hAnsi="Times New Roman" w:cs="Times New Roman"/>
          <w:sz w:val="24"/>
          <w:szCs w:val="24"/>
        </w:rPr>
        <w:t xml:space="preserve"> </w:t>
      </w:r>
      <w:r w:rsidR="008B71F5">
        <w:rPr>
          <w:rFonts w:ascii="Times New Roman" w:hAnsi="Times New Roman" w:cs="Times New Roman"/>
          <w:sz w:val="24"/>
          <w:szCs w:val="24"/>
        </w:rPr>
        <w:t>Dec</w:t>
      </w:r>
      <w:r w:rsidR="0075580D">
        <w:rPr>
          <w:rFonts w:ascii="Times New Roman" w:hAnsi="Times New Roman" w:cs="Times New Roman"/>
          <w:sz w:val="24"/>
          <w:szCs w:val="24"/>
        </w:rPr>
        <w:t>em</w:t>
      </w:r>
      <w:r w:rsidR="00CD52B7">
        <w:rPr>
          <w:rFonts w:ascii="Times New Roman" w:hAnsi="Times New Roman" w:cs="Times New Roman"/>
          <w:sz w:val="24"/>
          <w:szCs w:val="24"/>
        </w:rPr>
        <w:t>ber</w:t>
      </w:r>
      <w:r w:rsidR="00363A37">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414DA" w14:textId="77777777" w:rsidR="004969BC" w:rsidRDefault="004969BC" w:rsidP="00706DF9">
      <w:pPr>
        <w:spacing w:line="240" w:lineRule="auto"/>
      </w:pPr>
      <w:r>
        <w:separator/>
      </w:r>
    </w:p>
  </w:endnote>
  <w:endnote w:type="continuationSeparator" w:id="0">
    <w:p w14:paraId="4DAC4196" w14:textId="77777777" w:rsidR="004969BC" w:rsidRDefault="004969BC"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40E85" w14:textId="77777777" w:rsidR="004969BC" w:rsidRDefault="004969BC" w:rsidP="00706DF9">
      <w:pPr>
        <w:spacing w:line="240" w:lineRule="auto"/>
      </w:pPr>
      <w:r>
        <w:separator/>
      </w:r>
    </w:p>
  </w:footnote>
  <w:footnote w:type="continuationSeparator" w:id="0">
    <w:p w14:paraId="7F9CC915" w14:textId="77777777" w:rsidR="004969BC" w:rsidRDefault="004969BC"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9"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3"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3470D9B"/>
    <w:multiLevelType w:val="hybridMultilevel"/>
    <w:tmpl w:val="7E0C06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8"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4"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9"/>
  </w:num>
  <w:num w:numId="3">
    <w:abstractNumId w:val="9"/>
  </w:num>
  <w:num w:numId="4">
    <w:abstractNumId w:val="18"/>
  </w:num>
  <w:num w:numId="5">
    <w:abstractNumId w:val="6"/>
  </w:num>
  <w:num w:numId="6">
    <w:abstractNumId w:val="14"/>
  </w:num>
  <w:num w:numId="7">
    <w:abstractNumId w:val="7"/>
  </w:num>
  <w:num w:numId="8">
    <w:abstractNumId w:val="2"/>
  </w:num>
  <w:num w:numId="9">
    <w:abstractNumId w:val="22"/>
  </w:num>
  <w:num w:numId="10">
    <w:abstractNumId w:val="8"/>
  </w:num>
  <w:num w:numId="11">
    <w:abstractNumId w:val="24"/>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3"/>
  </w:num>
  <w:num w:numId="19">
    <w:abstractNumId w:val="4"/>
  </w:num>
  <w:num w:numId="20">
    <w:abstractNumId w:val="21"/>
  </w:num>
  <w:num w:numId="21">
    <w:abstractNumId w:val="17"/>
  </w:num>
  <w:num w:numId="22">
    <w:abstractNumId w:val="23"/>
  </w:num>
  <w:num w:numId="23">
    <w:abstractNumId w:val="20"/>
  </w:num>
  <w:num w:numId="24">
    <w:abstractNumId w:val="11"/>
  </w:num>
  <w:num w:numId="25">
    <w:abstractNumId w:val="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489"/>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252B"/>
    <w:rsid w:val="000633A0"/>
    <w:rsid w:val="000634BB"/>
    <w:rsid w:val="0006393A"/>
    <w:rsid w:val="00063BC1"/>
    <w:rsid w:val="00063C4E"/>
    <w:rsid w:val="00064931"/>
    <w:rsid w:val="00065272"/>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5D"/>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975"/>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27A77"/>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8CD"/>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4D78"/>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050A"/>
    <w:rsid w:val="0025143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67D78"/>
    <w:rsid w:val="002700C4"/>
    <w:rsid w:val="00270EE0"/>
    <w:rsid w:val="002711EF"/>
    <w:rsid w:val="0027140F"/>
    <w:rsid w:val="002717CD"/>
    <w:rsid w:val="00271E8E"/>
    <w:rsid w:val="00272182"/>
    <w:rsid w:val="002722E1"/>
    <w:rsid w:val="00273BE1"/>
    <w:rsid w:val="00273C24"/>
    <w:rsid w:val="00274045"/>
    <w:rsid w:val="002741DD"/>
    <w:rsid w:val="002746F7"/>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386C"/>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966"/>
    <w:rsid w:val="002E1C34"/>
    <w:rsid w:val="002E1F8E"/>
    <w:rsid w:val="002E21C7"/>
    <w:rsid w:val="002E2B1D"/>
    <w:rsid w:val="002E2CC9"/>
    <w:rsid w:val="002E2EAB"/>
    <w:rsid w:val="002E2F1F"/>
    <w:rsid w:val="002E34E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44A"/>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679"/>
    <w:rsid w:val="003D29F1"/>
    <w:rsid w:val="003D2C0D"/>
    <w:rsid w:val="003D2EC5"/>
    <w:rsid w:val="003D2FA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3EFE"/>
    <w:rsid w:val="0042418B"/>
    <w:rsid w:val="004243C1"/>
    <w:rsid w:val="00424550"/>
    <w:rsid w:val="0042459D"/>
    <w:rsid w:val="00424B80"/>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C82"/>
    <w:rsid w:val="00442C9C"/>
    <w:rsid w:val="00442D0F"/>
    <w:rsid w:val="00443A99"/>
    <w:rsid w:val="00445175"/>
    <w:rsid w:val="004454DD"/>
    <w:rsid w:val="0044571D"/>
    <w:rsid w:val="0044659E"/>
    <w:rsid w:val="0044689A"/>
    <w:rsid w:val="00446920"/>
    <w:rsid w:val="004469CE"/>
    <w:rsid w:val="00447987"/>
    <w:rsid w:val="00447C78"/>
    <w:rsid w:val="00447F63"/>
    <w:rsid w:val="004501D4"/>
    <w:rsid w:val="00450A67"/>
    <w:rsid w:val="00450E24"/>
    <w:rsid w:val="00451B12"/>
    <w:rsid w:val="004521B3"/>
    <w:rsid w:val="00453731"/>
    <w:rsid w:val="0045377F"/>
    <w:rsid w:val="004539AD"/>
    <w:rsid w:val="00453BCC"/>
    <w:rsid w:val="00453FFB"/>
    <w:rsid w:val="00454384"/>
    <w:rsid w:val="00454628"/>
    <w:rsid w:val="00454690"/>
    <w:rsid w:val="00454873"/>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69BC"/>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E8E"/>
    <w:rsid w:val="004C2FE2"/>
    <w:rsid w:val="004C3395"/>
    <w:rsid w:val="004C34F7"/>
    <w:rsid w:val="004C3762"/>
    <w:rsid w:val="004C3F0B"/>
    <w:rsid w:val="004C4079"/>
    <w:rsid w:val="004C415E"/>
    <w:rsid w:val="004C42E7"/>
    <w:rsid w:val="004C4D02"/>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2FE"/>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A5"/>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1C3"/>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AE6"/>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436A"/>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2DCE"/>
    <w:rsid w:val="006B3048"/>
    <w:rsid w:val="006B38C0"/>
    <w:rsid w:val="006B38F7"/>
    <w:rsid w:val="006B3B46"/>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ACD"/>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EC3"/>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3E5C"/>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9B4"/>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0F9"/>
    <w:rsid w:val="007D6486"/>
    <w:rsid w:val="007D6717"/>
    <w:rsid w:val="007D674D"/>
    <w:rsid w:val="007D6D5A"/>
    <w:rsid w:val="007D74EB"/>
    <w:rsid w:val="007D79DD"/>
    <w:rsid w:val="007D7A93"/>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137"/>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A42"/>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1F5"/>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E012C"/>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4EB"/>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96D"/>
    <w:rsid w:val="009A3AF7"/>
    <w:rsid w:val="009A3FD6"/>
    <w:rsid w:val="009A4C4B"/>
    <w:rsid w:val="009A5185"/>
    <w:rsid w:val="009A5372"/>
    <w:rsid w:val="009A5690"/>
    <w:rsid w:val="009A57B4"/>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8B5"/>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C7"/>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06A7"/>
    <w:rsid w:val="00A40EF7"/>
    <w:rsid w:val="00A41A7B"/>
    <w:rsid w:val="00A41D11"/>
    <w:rsid w:val="00A42853"/>
    <w:rsid w:val="00A42B47"/>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0DB"/>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DFD"/>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9BA"/>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470"/>
    <w:rsid w:val="00C46D24"/>
    <w:rsid w:val="00C4756F"/>
    <w:rsid w:val="00C50089"/>
    <w:rsid w:val="00C5075F"/>
    <w:rsid w:val="00C5137E"/>
    <w:rsid w:val="00C51B01"/>
    <w:rsid w:val="00C51F75"/>
    <w:rsid w:val="00C520D5"/>
    <w:rsid w:val="00C52C51"/>
    <w:rsid w:val="00C52D9C"/>
    <w:rsid w:val="00C52DC3"/>
    <w:rsid w:val="00C5307F"/>
    <w:rsid w:val="00C53185"/>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A6F"/>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42"/>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A3D"/>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53C"/>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4DF4"/>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EB2"/>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56E"/>
    <w:rsid w:val="00DE3687"/>
    <w:rsid w:val="00DE3AFE"/>
    <w:rsid w:val="00DE3CA9"/>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170F"/>
    <w:rsid w:val="00E41A42"/>
    <w:rsid w:val="00E41D36"/>
    <w:rsid w:val="00E41E3F"/>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67A"/>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87C"/>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9C8"/>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7A9"/>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5E3C"/>
    <w:rsid w:val="00F5620D"/>
    <w:rsid w:val="00F5628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1AA"/>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69494253">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76722280">
      <w:bodyDiv w:val="1"/>
      <w:marLeft w:val="0"/>
      <w:marRight w:val="0"/>
      <w:marTop w:val="0"/>
      <w:marBottom w:val="0"/>
      <w:divBdr>
        <w:top w:val="none" w:sz="0" w:space="0" w:color="auto"/>
        <w:left w:val="none" w:sz="0" w:space="0" w:color="auto"/>
        <w:bottom w:val="none" w:sz="0" w:space="0" w:color="auto"/>
        <w:right w:val="none" w:sz="0" w:space="0" w:color="auto"/>
      </w:divBdr>
    </w:div>
    <w:div w:id="476847294">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1646683">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72426503">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2705705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2020-12-04T19:04:00Z</cp:lastPrinted>
  <dcterms:created xsi:type="dcterms:W3CDTF">2020-12-14T11:56:00Z</dcterms:created>
  <dcterms:modified xsi:type="dcterms:W3CDTF">2020-12-14T11:56:00Z</dcterms:modified>
</cp:coreProperties>
</file>